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燎原幼儿园教师培训计划</w:t>
      </w:r>
    </w:p>
    <w:p>
      <w:pPr>
        <w:jc w:val="center"/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2023-2024学年度下学期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为深入贯彻落实2023年国家、省、市教育工作会议精神要求,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全面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提高教育教学质量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，建设高质量教师队伍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。结合我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园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实际，现制定如下计划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一、指导思想和主要目的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党的二十大精神为指导，扎实推进新时代教育评价改革，进一步强化每位教师的教学质量意识，促进学校重视常规教学管理，促使教师将新课程理念转化为具体课堂教学行为，重视上好每一节课，切实发挥课堂教学在提高教育教学质量过程中的主阵地作用。以提高课堂教学有效性为突破口，通过听课、评课与研讨、评价意见运用等方式，带动全体教师研究课堂，反思教学，促进教师教学理念和教学水平推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二、领导组织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组  长：张 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副组长：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张晶婷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  员：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王艳玲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张畅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三、实施办法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线下集中学习为主，充分利用线上资源学习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四、培训对象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全员所有领导和教师。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五、培训内容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/>
        </w:rPr>
        <w:t>全体教师必须全员参与校本培训活动，按照进修学校统一安排的培训主题，自主组织研修，按进修学校制定的考核项目进行考核，考核合格的教师按12学时上报进修学校，由进修学校统一审核认定。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三月份主题：提升教师的班级管理能力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围绕立德树人根本任务，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提升教师</w:t>
      </w:r>
      <w:r>
        <w:rPr>
          <w:rFonts w:hint="eastAsia" w:ascii="仿宋" w:hAnsi="仿宋" w:eastAsia="仿宋" w:cs="仿宋"/>
          <w:sz w:val="30"/>
          <w:szCs w:val="30"/>
        </w:rPr>
        <w:t>在教育实践中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爱岗敬业、价值观教育、班级管理、师生沟通、家校共育等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能力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关注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幼儿</w:t>
      </w:r>
      <w:r>
        <w:rPr>
          <w:rFonts w:hint="eastAsia" w:ascii="仿宋" w:hAnsi="仿宋" w:eastAsia="仿宋" w:cs="仿宋"/>
          <w:sz w:val="30"/>
          <w:szCs w:val="30"/>
        </w:rPr>
        <w:t>成长过程中的新情况、新变化，突出新时期教育要求和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幼儿</w:t>
      </w:r>
      <w:r>
        <w:rPr>
          <w:rFonts w:hint="eastAsia" w:ascii="仿宋" w:hAnsi="仿宋" w:eastAsia="仿宋" w:cs="仿宋"/>
          <w:sz w:val="30"/>
          <w:szCs w:val="30"/>
        </w:rPr>
        <w:t>发展需求，彰显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人格魅力，体现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教师</w:t>
      </w:r>
      <w:r>
        <w:rPr>
          <w:rFonts w:hint="eastAsia" w:ascii="仿宋" w:hAnsi="仿宋" w:eastAsia="仿宋" w:cs="仿宋"/>
          <w:sz w:val="30"/>
          <w:szCs w:val="30"/>
        </w:rPr>
        <w:t>的专业素养和教育情怀。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四月份主题：提升教师对幼儿的观察评价能力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要求</w:t>
      </w:r>
      <w:r>
        <w:rPr>
          <w:rFonts w:hint="eastAsia" w:ascii="仿宋" w:hAnsi="仿宋" w:eastAsia="仿宋" w:cs="仿宋"/>
          <w:sz w:val="30"/>
          <w:szCs w:val="30"/>
        </w:rPr>
        <w:t>教师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除了日常观察外，还要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对所有幼儿进行一次正式的观察评价，撰写教育案例，提升自身观察评价能力，促进幼儿全面发展。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五月份主题：提升领导及教师信息技术应用能力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为了巩固信息技术2.0培训成果，进一步加强对全体教师进行培训，增强教师的信息技术应用能力。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六月份主题：提升教师的主题教学能力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/>
        </w:rPr>
        <w:t>主题教学和项目活动是幼儿园前沿的教育方式，主题教学不是教学内容的简单叠加，而是实现幼儿个性化学习，提高学生的综合素养。采取集中学习、活动分享、反思提升等方式进行培训，以提高教师的主题教学能力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六、考核办法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教师考核：满分100分。综合考核成绩60分以上为合格，认定为24学时。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（1）集中培训后每位教师要向教师进修学校网站班级个人中心的“文章”中上传一篇培训心得体会，字数在1000字以上。此考核项目为10分。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（2）在进修学校网站“师校视频”栏目学习三个专题的内容后，要接受一次质量检测，进修学校出示试卷，学员答完后将答卷情况拍照上传到个人中心的“文章”中。此考核项目为30分。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暑假期间，全国中小学智慧教育平台设置了教师暑假主题学习，包括：思想铸魂、固本强基、以案促学、师德引领、数字素养提升和科学素养提升等板块，学习成绩合格平台认定10学时。将暑期在平台学习获得的10学时的培训证书拍照后上传到网站个人中心的“文章”中。此考核项目为10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（4）参与网络云教研活动后对照自己的教育教学撰写一篇活动反思，字数要求在800字以上。此考核项目为10分。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本学期全体教师要参与兰西县“推门听课”和“联校教研”活动，并将相关材料上传到网站班级个人中心的“文章”中：“推门听课”活动教案、“推门听课”活动课件、“校际联研”听课笔记、“校际联研”活动心得。此考核项目为40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七、保障措施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1.强化组织领导。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确保本次教师培训工作整体推进，有效实施，幼儿园成立由园长任组长、副园长任副组长、保教主任具体负责的教师培训工作领导小组，具体负责教师培训的宣传发动、组织报名、督促指导、校本研修、校本考核、材料提交等，确保培训活动不走过场，不流于形式，取得实实在在的成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2.强化考核评估。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参训教师必须严格按照各项培训的要求，及时参加培训、悉心学习领会、认真提交作业、付诸教学实践。综合考核60分以上的教师为培训合格，认定“规定”的学时，颁发培训结业证书，综合考核低于60分的视为培训不合格，不认定培训学时，不颁发培训结业证书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3.强化成果选树。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认真总结教师培训的经验和成果，进一步提升教师培训质量和水平，充分发挥典型的示范引领作用，充分调动广大教师参与培训的积极性，激励先进，树立典型，促进提高，借助“教师能力素质提升竞赛活动”，评选名优教师和优秀成果，并择优遴选推荐县赛选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4.强化责任追究。如果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教师本人自愿放弃参训（签订自愿放弃参训说明书）或不按要求参训不按时完成研修作业的，一切责任由教师本人负责。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燎原幼儿园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0" w:firstLineChars="2000"/>
        <w:jc w:val="righ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2024年3月13日</w:t>
      </w: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FjYzRjNWVhODNjYjMzY2E0YjUyY2YxMGIyZDNmOGQifQ=="/>
  </w:docVars>
  <w:rsids>
    <w:rsidRoot w:val="05753DF1"/>
    <w:rsid w:val="049802FF"/>
    <w:rsid w:val="05753DF1"/>
    <w:rsid w:val="08C43471"/>
    <w:rsid w:val="09AA4F4F"/>
    <w:rsid w:val="0D9226DF"/>
    <w:rsid w:val="2669074F"/>
    <w:rsid w:val="26DC0C10"/>
    <w:rsid w:val="2CFC2882"/>
    <w:rsid w:val="2E1D349F"/>
    <w:rsid w:val="2E4616A6"/>
    <w:rsid w:val="32CB171C"/>
    <w:rsid w:val="36700C56"/>
    <w:rsid w:val="3AFA23F5"/>
    <w:rsid w:val="3B914B85"/>
    <w:rsid w:val="43401A66"/>
    <w:rsid w:val="4C702C52"/>
    <w:rsid w:val="5B460177"/>
    <w:rsid w:val="5C2B6836"/>
    <w:rsid w:val="69325E7B"/>
    <w:rsid w:val="71274FBC"/>
    <w:rsid w:val="755D2C86"/>
    <w:rsid w:val="761B1A6D"/>
    <w:rsid w:val="7827208C"/>
    <w:rsid w:val="799E680F"/>
    <w:rsid w:val="79FE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widowControl/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autoRedefine/>
    <w:qFormat/>
    <w:uiPriority w:val="0"/>
  </w:style>
  <w:style w:type="paragraph" w:customStyle="1" w:styleId="9">
    <w:name w:val="文件正文"/>
    <w:basedOn w:val="1"/>
    <w:autoRedefine/>
    <w:qFormat/>
    <w:uiPriority w:val="0"/>
    <w:rPr>
      <w:rFonts w:ascii="仿宋_GB2312" w:hAnsi="Calibri" w:eastAsia="仿宋_GB231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4323</Words>
  <Characters>4483</Characters>
  <Lines>0</Lines>
  <Paragraphs>0</Paragraphs>
  <TotalTime>3</TotalTime>
  <ScaleCrop>false</ScaleCrop>
  <LinksUpToDate>false</LinksUpToDate>
  <CharactersWithSpaces>4529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2023-09-14T07:14:00Z</dcterms:created>
  <dc:creator>馨然</dc:creator>
  <cp:lastModifiedBy>Administrator</cp:lastModifiedBy>
  <cp:lastPrinted>2023-09-18T03:18:00Z</cp:lastPrinted>
  <dcterms:modified xsi:type="dcterms:W3CDTF">2024-03-13T06:27:47Z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7279348F40CC4A179125159DD1878181_13</vt:lpwstr>
  </property>
</Properties>
</file>