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 w:val="0"/>
          <w:color w:val="000000"/>
          <w:spacing w:val="6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000000"/>
          <w:spacing w:val="6"/>
          <w:sz w:val="44"/>
          <w:szCs w:val="44"/>
        </w:rPr>
        <w:t>兰西县</w:t>
      </w:r>
      <w:r>
        <w:rPr>
          <w:rFonts w:hint="eastAsia" w:ascii="黑体" w:hAnsi="黑体" w:eastAsia="黑体" w:cs="黑体"/>
          <w:b/>
          <w:bCs w:val="0"/>
          <w:color w:val="000000"/>
          <w:spacing w:val="6"/>
          <w:sz w:val="44"/>
          <w:szCs w:val="44"/>
          <w:lang w:val="en-US" w:eastAsia="zh-CN"/>
        </w:rPr>
        <w:t>天鸿小学校科研工作方案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 w:val="0"/>
          <w:color w:val="000000"/>
          <w:spacing w:val="6"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pacing w:val="6"/>
          <w:sz w:val="32"/>
          <w:szCs w:val="32"/>
          <w:lang w:val="en-US" w:eastAsia="zh-CN"/>
        </w:rPr>
        <w:t>2023--2024学年度下学期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兰西县2023-2024学年度下学期科研工作方案》精神，为了适应新课程改革的需要，把科研与教学、科研与教研以及科研与信息技术有机结合起来，切实促进我校教育教学工作持续发展和教师专业成长，努力实现我校教学工作由“经验型”向“科研型”的战略转变，特制定本学期科研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以习近平新时代中国特色社会主义思想为指导，聚焦课堂以研究问题为导向，聚焦需求以解决问题为目的，聚焦推广以成果转化为宗旨，以提高教师创新意识和研究能力为主线，以培养教师可持续发展理念为根本方向，树立“问题就是课题，反思就是研究，成长就是成果”的教育科研思想，以科研促改革，以科研促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，使教科研工作有新的发展，新的突破，新的高度。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1.通过课题研究，切实解决课堂教学中的实际问题，提高教学实效性。以建学习型组织，做研究型教师作为工作重点，全面计划，及早落实，努力使教科研工作出成效。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2.通过课题研究，提高教师将教育科研与日常教学工作进行有机整合的能力，促进教师专业发展。进一步促使教科研活动立足校本、贴近教师、植根课堂，浓厚学校的教育科研氛围。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3.通过课题研究，促进教师由知识型向经验型，由经验型向专家型转变，培养一批学者型骨干教师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使我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教育工作管理上层次、质量上台阶。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认真做好课题研究的资料积累、经验总结工作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力争每位课题组教师在市级以上教育教学论文评比中获奖，更多的教师在杂志上发表文章，使教研之风深入人心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三、工作重点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大力营造学习之风，完善教科研规章制度。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抓好教科研工作的常规管理、扎实有效开展课题研究工作。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做好课题研究及结题的相关准备工作。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四、工作措施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（一）深入学习教育理论，构建基础理论工程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结合学校教科研工作的实际，根据学校教师理论学习的实际情况，建立和完善相关的教师学习制度，把教师的理论学习作为学校科研发展的一项基础工作来做实、做好。通过学习，让教师进一步把握教育改革和发展的趋势，把握新课程改革的实施要求，从而在思想上和行动上切实转变教育观念，改进教学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（二）认真做好常规管理，提升教科研品质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完善教育科研制度，认真做好考核工作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认真做好平时和期末的教师教科研和业务学习的考核工作，为期末教师专业发展评价考核提供详实可靠的数据。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做好课题管理、资料积累及上报工作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认真、负责地管理好课题，督促各课题正常开展活动，做好课题过程性资料的积累工作。鼓励教师积极投稿，做好教育教学论文评选工作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积极组织教师撰写教育教学论文，鼓励教师参加省市各项征文活动，力求有更多的教师有论文在市级以上获奖或发表，为我校课程改革发展和教师专业成长铺路搭桥。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（三）认真开展科研活动，浓厚学校科研氛围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骨干教师校内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示范</w:t>
      </w:r>
      <w:r>
        <w:rPr>
          <w:rFonts w:hint="eastAsia" w:ascii="仿宋" w:hAnsi="仿宋" w:eastAsia="仿宋" w:cs="仿宋"/>
          <w:sz w:val="32"/>
          <w:szCs w:val="32"/>
        </w:rPr>
        <w:t>课：为让学校教坛新秀教师、骨干教师真正起到骨干作用，推动学校教研气氛，提高教师的综合素质，为骨干教师提供展示和交流的舞台，为普通教师搭建学习提高的平台。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规范学科教研活动：本学期，学校将注重对教研组工作的指导，协助教研组长认真制定教研计划，规范每一次的教研组活动。以理论学习、集体备课、公开教学、集体评析等方式扎实开展教研组工作，充分发挥教研组的工作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3.加强课题研究指导：</w:t>
      </w:r>
      <w:r>
        <w:rPr>
          <w:rFonts w:hint="eastAsia" w:ascii="仿宋" w:hAnsi="仿宋" w:eastAsia="仿宋" w:cs="仿宋"/>
          <w:sz w:val="32"/>
          <w:szCs w:val="32"/>
        </w:rPr>
        <w:t>针对教师在课题研究过程中遇到的新问题、新困惑、新迷茫给予正确的解答和帮助，使课题研究更好更快地良性发展。针对课题研究的惰性行为及时督促，力戒等、靠、随，提倡主动、抢先、抓早。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兰西县天鸿小学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2024年3月5日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ODc3ZWE1ZDk5MDhmN2NlMThjZDM5NzQ0NDQ4ZWQifQ=="/>
  </w:docVars>
  <w:rsids>
    <w:rsidRoot w:val="467E3080"/>
    <w:rsid w:val="2617288D"/>
    <w:rsid w:val="467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2024-03-13T00:52:00Z</dcterms:created>
  <dc:creator>LY</dc:creator>
  <cp:lastModifiedBy>LY</cp:lastModifiedBy>
  <dcterms:modified xsi:type="dcterms:W3CDTF">2024-03-13T02:29:25Z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85C9158DFE4946DBA7D454C333DCE857_11</vt:lpwstr>
  </property>
</Properties>
</file>