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兰河一中</w:t>
      </w:r>
      <w:r>
        <w:rPr>
          <w:rFonts w:hint="eastAsia" w:ascii="黑体" w:hAnsi="黑体" w:eastAsia="黑体"/>
          <w:sz w:val="36"/>
          <w:szCs w:val="36"/>
        </w:rPr>
        <w:t>科研工作计划</w:t>
      </w:r>
    </w:p>
    <w:p>
      <w:pPr>
        <w:spacing w:line="520" w:lineRule="exact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　　一、指导思想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  <w:lang w:val="en-US" w:eastAsia="zh-CN"/>
        </w:rPr>
        <w:t>我校</w:t>
      </w:r>
      <w:r>
        <w:rPr>
          <w:rFonts w:hint="eastAsia" w:ascii="仿宋" w:hAnsi="仿宋" w:eastAsia="仿宋"/>
          <w:sz w:val="30"/>
          <w:szCs w:val="30"/>
        </w:rPr>
        <w:t>根据国家中长期教育改革和发展规划纲要精神，坚持以提高教育教学质量为核心，以课程改革为动力，以深化课堂教学改革为重点，进一步更新教育观念，创新工作思路，提高科研管理水平，积极推进教育科研工作的开展，为教育现代化建设作出新的贡献。</w:t>
      </w:r>
    </w:p>
    <w:p>
      <w:pPr>
        <w:spacing w:line="520" w:lineRule="exact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　　二、工作目标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1、加强科研工作的管理与考核，制定出科学的科研量化考核细则。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2、积极开展校本教研，促进教师专业发展。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3、进一步做好各级各类课题的研究工作，确保已立项课题的研究正常进行，争取取得一定的研究成果。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4、加强教科研培训，积极鼓励教师撰写教育科研论文，参加教育行政部门组织的论文评选活动。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5、发挥学校网站的教育资源优势，努力为教师提供教育科研的平台，提高教育科研的实效性。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6、加强学校教育科研资料的积累和整理，及时做好课题研究的过程性资料的收集、整理、归档工作。</w:t>
      </w:r>
    </w:p>
    <w:p>
      <w:pPr>
        <w:spacing w:line="520" w:lineRule="exact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</w:t>
      </w:r>
      <w:r>
        <w:rPr>
          <w:rFonts w:hint="eastAsia" w:ascii="仿宋" w:hAnsi="仿宋" w:eastAsia="仿宋"/>
          <w:b/>
          <w:sz w:val="30"/>
          <w:szCs w:val="30"/>
        </w:rPr>
        <w:t>　三、工作措施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1、建立健全教育科研组织网络，完善教育科研管理制度，形成以校长为第一责任人，教科室具体负责，相关处室紧密配合，广大教师积极参与的教育科研组织管理体系。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2、加强教科研培训，利用业务学习时间组织教师学习教育科研理论知识，提高教师的教科研水平。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3、积极为教师参与教育科研创设平台，认真做好各级各类课题的研究工作，加强过程管理，及时做好资料的收集、整理和归档工作。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4、鼓励教师积极撰写教育科研论文，教科室对教师的论文进行筛选，向相关教育刊物推荐，争取发表。</w:t>
      </w:r>
    </w:p>
    <w:p>
      <w:pPr>
        <w:spacing w:line="520" w:lineRule="exact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</w:t>
      </w:r>
      <w:r>
        <w:rPr>
          <w:rFonts w:hint="eastAsia" w:ascii="仿宋" w:hAnsi="仿宋" w:eastAsia="仿宋"/>
          <w:b/>
          <w:sz w:val="30"/>
          <w:szCs w:val="30"/>
        </w:rPr>
        <w:t>　四、工作安排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三月份：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1、制订学校教科研工作计划。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2、制定教育科研考核细则。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四月份：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1、各课题组召开课题组成员会议，部署本学期课题研究工作。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2、组织部分教师参加省级课题</w:t>
      </w:r>
      <w:r>
        <w:rPr>
          <w:rFonts w:hint="eastAsia" w:ascii="仿宋" w:hAnsi="仿宋" w:eastAsia="仿宋"/>
          <w:sz w:val="30"/>
          <w:szCs w:val="30"/>
          <w:lang w:eastAsia="zh-CN"/>
        </w:rPr>
        <w:t>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“双减”视域下，学生作业设计实践创新研究</w:t>
      </w:r>
      <w:r>
        <w:rPr>
          <w:rFonts w:hint="eastAsia" w:ascii="仿宋" w:hAnsi="仿宋" w:eastAsia="仿宋"/>
          <w:sz w:val="30"/>
          <w:szCs w:val="30"/>
          <w:lang w:eastAsia="zh-CN"/>
        </w:rPr>
        <w:t>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中期课题论证工作及课题</w:t>
      </w:r>
      <w:r>
        <w:rPr>
          <w:rFonts w:hint="eastAsia" w:ascii="仿宋" w:hAnsi="仿宋" w:eastAsia="仿宋"/>
          <w:sz w:val="30"/>
          <w:szCs w:val="30"/>
        </w:rPr>
        <w:t>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加强信息技术与中学学科课程教学深度融合研究</w:t>
      </w:r>
      <w:r>
        <w:rPr>
          <w:rFonts w:hint="eastAsia" w:ascii="仿宋" w:hAnsi="仿宋" w:eastAsia="仿宋"/>
          <w:sz w:val="30"/>
          <w:szCs w:val="30"/>
        </w:rPr>
        <w:t>》的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结</w:t>
      </w:r>
      <w:r>
        <w:rPr>
          <w:rFonts w:hint="eastAsia" w:ascii="仿宋" w:hAnsi="仿宋" w:eastAsia="仿宋"/>
          <w:sz w:val="30"/>
          <w:szCs w:val="30"/>
        </w:rPr>
        <w:t>题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准备工作</w:t>
      </w:r>
      <w:r>
        <w:rPr>
          <w:rFonts w:hint="eastAsia" w:ascii="仿宋" w:hAnsi="仿宋" w:eastAsia="仿宋"/>
          <w:sz w:val="30"/>
          <w:szCs w:val="30"/>
        </w:rPr>
        <w:t>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3、鼓励教师撰写教育科研论文，准备参加黑龙江省教育学会论文评选活动。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五月份：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1、召开课题组成员会议，收集、整理课题研究相关资料。</w:t>
      </w:r>
    </w:p>
    <w:p>
      <w:pPr>
        <w:spacing w:line="520" w:lineRule="exact"/>
        <w:ind w:left="1200" w:hanging="1200" w:hangingChars="4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2、组织教师参加</w:t>
      </w:r>
      <w:r>
        <w:rPr>
          <w:rFonts w:hint="eastAsia" w:ascii="仿宋" w:hAnsi="仿宋" w:eastAsia="仿宋"/>
          <w:sz w:val="30"/>
          <w:szCs w:val="30"/>
          <w:lang w:eastAsia="zh-CN"/>
        </w:rPr>
        <w:t>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“双减”视域下，学生作业设计实践创新研究</w:t>
      </w:r>
      <w:r>
        <w:rPr>
          <w:rFonts w:hint="eastAsia" w:ascii="仿宋" w:hAnsi="仿宋" w:eastAsia="仿宋"/>
          <w:sz w:val="30"/>
          <w:szCs w:val="30"/>
          <w:lang w:eastAsia="zh-CN"/>
        </w:rPr>
        <w:t>》</w:t>
      </w:r>
      <w:r>
        <w:rPr>
          <w:rFonts w:hint="eastAsia" w:ascii="仿宋" w:hAnsi="仿宋" w:eastAsia="仿宋"/>
          <w:sz w:val="30"/>
          <w:szCs w:val="30"/>
        </w:rPr>
        <w:t>教学研讨活动。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3、组织部分教师参加县际联研教学研讨会。</w:t>
      </w:r>
    </w:p>
    <w:p>
      <w:pPr>
        <w:spacing w:line="52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4、鼓励教师撰写教育科研论文，论文评选活动。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六月份：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1、召开课题组成员会议，收集、整理课题研究相关资料。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2、组织教师参加教学研讨会。</w:t>
      </w:r>
    </w:p>
    <w:p>
      <w:pPr>
        <w:spacing w:line="52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　4、鼓励教师撰写教育科研论文。</w:t>
      </w:r>
    </w:p>
    <w:p>
      <w:pPr>
        <w:spacing w:line="52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　</w:t>
      </w: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sectPr>
      <w:pgSz w:w="11906" w:h="16838"/>
      <w:pgMar w:top="1701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RkNzM4MmU1OTA3OTI0NzE5NDZiMWE3NTQ0NDk5YWUifQ=="/>
  </w:docVars>
  <w:rsids>
    <w:rsidRoot w:val="000933F0"/>
    <w:rsid w:val="000933F0"/>
    <w:rsid w:val="007C7C1B"/>
    <w:rsid w:val="00B85A23"/>
    <w:rsid w:val="00E85BC5"/>
    <w:rsid w:val="00F90418"/>
    <w:rsid w:val="126D3DC6"/>
    <w:rsid w:val="67F9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新锐中国</Company>
  <Pages>2</Pages>
  <Words>158</Words>
  <Characters>904</Characters>
  <Lines>7</Lines>
  <Paragraphs>2</Paragraphs>
  <TotalTime>9</TotalTime>
  <ScaleCrop>false</ScaleCrop>
  <LinksUpToDate>false</LinksUpToDate>
  <CharactersWithSpaces>1060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2024-03-19T06:15:00Z</dcterms:created>
  <dc:creator>新锐用户</dc:creator>
  <cp:lastModifiedBy>Administrator</cp:lastModifiedBy>
  <dcterms:modified xsi:type="dcterms:W3CDTF">2024-03-20T02:55:22Z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DDC3EDD850614EDD87CBF92CBB4D33C9_12</vt:lpwstr>
  </property>
</Properties>
</file>