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 特教                        主管领导：孙成瑶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850"/>
        <w:gridCol w:w="297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王红</w:t>
            </w: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97</w:t>
            </w:r>
            <w:bookmarkStart w:id="0" w:name="_GoBack"/>
            <w:bookmarkEnd w:id="0"/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郭琳娜</w:t>
            </w: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滕凯</w:t>
            </w: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高佳旭</w:t>
            </w: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孙世兴</w:t>
            </w: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张永慧</w:t>
            </w: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孙成瑶</w:t>
            </w: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陈松岩</w:t>
            </w: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李凤杰</w:t>
            </w: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肖敬华</w:t>
            </w: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陈爽</w:t>
            </w: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肇晓娟</w:t>
            </w: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韩乃凤</w:t>
            </w: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曹欣华</w:t>
            </w: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丛丽莉</w:t>
            </w: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穆丽丽</w:t>
            </w: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刘立伟</w:t>
            </w: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王莹</w:t>
            </w: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李晓宝</w:t>
            </w: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沈华</w:t>
            </w: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赵向阳</w:t>
            </w: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张雪梅</w:t>
            </w: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吕昆启</w:t>
            </w: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张建功</w:t>
            </w: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85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张勤</w:t>
            </w:r>
          </w:p>
        </w:tc>
        <w:tc>
          <w:tcPr>
            <w:tcW w:w="297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ZjNiZjQ0YTA1MTY2MjE2NDc2NGY1ZGQxMzNhZDkifQ=="/>
  </w:docVars>
  <w:rsids>
    <w:rsidRoot w:val="1F923BB8"/>
    <w:rsid w:val="1F923BB8"/>
    <w:rsid w:val="61F9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40404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2024-06-20T07:34:05Z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112B78A21E6C4F56B4540FB99AEBEFC5_11</vt:lpwstr>
  </property>
</Properties>
</file>