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2023-2024学年第二学期</w:t>
      </w:r>
      <w:r>
        <w:rPr>
          <w:rFonts w:hint="eastAsia" w:ascii="黑体" w:hAnsi="黑体" w:eastAsia="黑体" w:cs="黑体"/>
          <w:sz w:val="44"/>
          <w:szCs w:val="44"/>
        </w:rPr>
        <w:t>教科研工作总结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我校教科研工作在学校领导的高度重视和全体教师的共同努力下，紧紧围绕学校的发展规划和教育教学工作重点，积极开展了一系列扎实有效的活动，取得了一定的成绩。现将本学期教科研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一、工作重点与目标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以提高教育教学质量为核心，深入开展课堂教学改革研究。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加强教师队伍建设，促进教师专业成长。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推进课题研究工作，提高教育科研水平。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二、主要工作及成果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（一）教学研究与改革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组织了多次公开课、示范课和观摩课活动，涵盖了各个学科。教师们通过听课、评课，相互学习，共同提高课堂教学水平。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开展了“同课异构”活动，针对同一教学内容，不同教师进行不同的教学设计和课堂展示，激发了教师的创新思维。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加强了对教学常规的检查和指导，定期检查教师的备课、上课、作业批改等情况，促进教学工作的规范化。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（二）教师培训与发展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组织教师参加了各类培训活动，包括线上培训、外出培训和校本培训，拓宽了教师的教育视野。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开展了“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师徒结对</w:t>
      </w:r>
      <w:r>
        <w:rPr>
          <w:rFonts w:hint="eastAsia" w:ascii="仿宋" w:hAnsi="仿宋" w:eastAsia="仿宋" w:cs="仿宋"/>
          <w:sz w:val="32"/>
          <w:szCs w:val="32"/>
        </w:rPr>
        <w:t>”，为新教师安排了指导教师，通过师徒结对，促进新教师的快速成长。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鼓励教师进行教学反思和总结，撰写教学论文和案例，部分教师的论文在各级评比中获奖。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（三）课题研究与推进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我校承担的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信息技术与学科课程教学深度融合探索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课题顺利推进，取得了阶段性成果。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组织课题组成员开展了多次研讨活动，明确研究方向，解决研究过程中遇到的问题。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加强了课题研究的过程管理，定期检查课题研究进展情况，确保课题研究按时、高质量完成。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部分教师对教科研工作的重视程度不够，参与积极性不高。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教科研成果的推广和应用不够广泛，未能充分发挥其对教育教学的促进作用。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教科研工作的创新性不足，在研究方法和内容上有待进一步突破。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加强对教师的教育和引导，提高教师对教科研工作重要性的认识。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建立健全教科研成果推广机制，加强与教学实践的结合。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鼓励教师积极探索新的研究领域和方法，提高教科研工作的质量和水平。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五、未来展望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下学期，我们将继续加大教科研工作力度，不断创新工作方式方法，努力提高教师的教育科研能力，为学校的发展和教育教学质量的提升做出更大的贡献。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DBkMDMyYWJjNWU0MzQ4OWVlYWYxODBlZTYzZTkifQ=="/>
  </w:docVars>
  <w:rsids>
    <w:rsidRoot w:val="2ABB41C4"/>
    <w:rsid w:val="00CA3C31"/>
    <w:rsid w:val="2AB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2024-06-20T23:45:00Z</dcterms:created>
  <dc:creator>0001</dc:creator>
  <cp:lastModifiedBy>0001</cp:lastModifiedBy>
  <dcterms:modified xsi:type="dcterms:W3CDTF">2024-06-20T23:52:33Z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0EE3EEF7C5914AF4BE505CEC56E50CA0_11</vt:lpwstr>
  </property>
</Properties>
</file>