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燎原幼儿园科研工作方案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学习《幼儿园教育指导纲要》，深刻把握《纲要》精髓，高举素质教育的旗帜，扮演好教师的多重角色，充分认知和尊重幼儿生命特性，遵循幼儿身心发展规律和学习特点，自觉创造与生命相和谐、与个体生命相一致的教育；在“存精、吸纳、创新”的课程研究总原则下，突显语言特色，坚持课程与课题研究整合相融求效益，不断深化园本课程建设，推动教育科研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1、立足实际，深入课改，把《纲要》精神转化为实际的、科学的教育实践能力，促进教师专业化成长。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2、突显我园“体验式学习”的特色，继续探索体验式学习与园本育儿模式的结合。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3、开拓教育资源，在有目的、有准备的生活实践中提高幼儿语言交往能力。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三、具体内容及措施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立足实际，在课改中促进教师的专业化成长，以本园实际为基点的课程改革和课程实施是最具说服力和生命力的，脚踏实地研究课程的过程本身就是一个促进教师专业化成长的过程。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1、咀嚼消化有关理论，厚实实践基础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终身教育的提出和学习化社会的到来，基础教育的功能正在被重新定义。我们必须根据新的基础教育理念来调整幼儿教育的价值取向，在社会和教育的整体结构中，正确而清醒地把握幼教的实践方向。要求教师根据新的基础教育理念来审视和反思自己的工作，自觉地规范自己的教育行为，理性地构建自己的教育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学习重点：从理念到行为——《幼儿园教育指导纲要》《行动指南》、《3-6岁儿童学习与发展指南》等。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2、反思总结，创造性实施课程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主题形式组织、实施课程是课程实践的主要形式。在巩固巳有实践经验的基础上，我们要全面分析，抓准主题活动开展中存在的问题，逐一解决。例如：教学活动设计过分追求内容的一应俱全，尤其是层次不清，脱离幼儿生活经验；各领域的安排牵强，缺乏幼儿的探究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教育教学研究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教育教学研究是幼儿园科研工作的核心，旨在提高教育质量，促进幼儿全面发展。在教育教学研究方面，我们将关注以下几个方面：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研究选题，结合幼儿园实际情况和幼儿教育发展趋势，选取具有针对性和实用性的研究课题。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研究方法，综合运用文献综述、案例分析、实证研究等多种方法，对幼儿教育教学进行深入研究。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数据处理，对教育教学过程中的数据进行收集、整理、分析和解释，为教育教学研究提供有力支持。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结果呈现，撰写教育教学研究报告，总结研究成果，提出改进教育教学的策略和建议。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家庭教育指导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家庭教育指导是幼儿园科研工作的重要环节，旨在提高家长的教育水平和参与度，促进家园共育。在家庭教育指导方面，我们将关注以下几个方面：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研究选题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针对家长在教育过程中的突出问题和需求，选取具有针对性和实用性的研究课题。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研究方法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综合运用文献综述、案例分析、实证研究等多种方法，对家庭教育指导进行深入研究。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对家庭教育指导过程中的数据进行收集、整理、分析和解释，为家庭教育指导提供有力支持。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结果呈现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撰写家庭教育指导报告，总结研究成果，提出改进家庭教育指导的策略和建议。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教师队伍建设是幼儿园科研工作的重要方面，旨在提高教师的专业素养和教育水平，为幼儿提供更优质的教育服务。在教师队伍建设方面，我们将关注以下几个方面：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研究选题：针对教师队伍建设的薄弱环节和突出问题，选取具有针对性和实用性的研究课题。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研究方法：综合运用文献综述、案例分析、实证研究等多种方法，对教师队伍建设进行深入研究。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数据处理：对教师队伍建设过程中的数据进行收集、整理、分析和解释，为教师队伍建设提供有力支持。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结果呈现：撰写教师队伍建设报告，总结研究成果，提出改进教师队伍建设的策略和建议。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四、科研工作领导小组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长：张伟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副组长：张晶婷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员：张畅 王艳玲 宋丽 马国东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FAAD8"/>
    <w:multiLevelType w:val="singleLevel"/>
    <w:tmpl w:val="9FFFAAD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WJkNjk0MWYzZGUwMWFjZTgwYjVjYzYyMjFlYzUifQ=="/>
  </w:docVars>
  <w:rsids>
    <w:rsidRoot w:val="EF7E9169"/>
    <w:rsid w:val="1DBFCB12"/>
    <w:rsid w:val="23733D00"/>
    <w:rsid w:val="46826FF2"/>
    <w:rsid w:val="7BF3ADA5"/>
    <w:rsid w:val="EF7E9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1552</Words>
  <Characters>1560</Characters>
  <Lines>0</Lines>
  <Paragraphs>0</Paragraphs>
  <TotalTime>69</TotalTime>
  <ScaleCrop>false</ScaleCrop>
  <LinksUpToDate>false</LinksUpToDate>
  <CharactersWithSpaces>1605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2023-09-26T00:25:00Z</dcterms:created>
  <dc:creator>筱</dc:creator>
  <cp:lastModifiedBy>。</cp:lastModifiedBy>
  <dcterms:modified xsi:type="dcterms:W3CDTF">2024-06-21T01:21:05Z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F0F8D70B117FA2748AD3106585CFE51C_41</vt:lpwstr>
  </property>
</Properties>
</file>