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东风中学</w:t>
      </w:r>
      <w:r>
        <w:rPr>
          <w:rFonts w:hint="eastAsia" w:ascii="黑体" w:hAnsi="黑体" w:eastAsia="黑体" w:cs="黑体"/>
          <w:sz w:val="44"/>
          <w:szCs w:val="44"/>
        </w:rPr>
        <w:t>学期末科研总结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本学期，学校科研工作继续以“科研兴校 、专业引领、书香奠基”的发展理念为指针，充分发挥学校教研组、备课组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的职能，</w:t>
      </w:r>
      <w:r>
        <w:rPr>
          <w:rFonts w:hint="eastAsia" w:ascii="仿宋" w:hAnsi="仿宋" w:eastAsia="仿宋" w:cs="仿宋"/>
          <w:sz w:val="32"/>
          <w:szCs w:val="32"/>
        </w:rPr>
        <w:t>聚焦新课标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聚焦学生核心素养，注重学期规划与学校、教师长远发展有效衔接，不断深化课程改革，为教师发展、学生发展、学校发展进行创造性的工作，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研究、实践中中生成科研成果”。在2024年中旬，我校承担的青少年发展学会“十四五“科学研究规划课题《小学作业设计研究与实践》和2022年度“十四五”省教研专项课题《中小学优化作业设计实践研究》”都已经顺利结题，其中，在2023年末有两项课题《农村初中学习方法的研究》和《初中教育教学质量提升的策略研究》都已顺利开题。我们于2024年五月新申报的教研专项课题《信息技术与小学学科教学的创新融合实践》已上报并在省里审核阶段。同时，科研处在县各级领导和校班子的正确领导下，科研处紧紧围绕学校工作重点，踏踏实实工作，较好地履行了各项岗位职责，圆满完成了本学年的科研工作任务，现将本学期我校科研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一、合理规划，引领研究方向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期初，科研组结合本学期的项目清单进行了研讨，验证了各项活动的可行性，制定了本学期的工作规划。与此同时，召开各学科骨干教师会，引领教师依据学科不同开展以问题为导向的作业设计，仍以课前、课中、课后三单为引线，引导学生在问题引领下展开思考，不断探究教学方法，激发学习主动性，体现结构化的思维养成。同时，我校有详细的《教师量化考核方案》，该方案详细规定了关于教研、教师基本功、读书、写作等与课题研究紧密相关的具体考核办法；学校也针对课题研究的各个阶段建立了完善的管理制度，做到从学校层面保证课题研究工作的有序开展。同时，科研组负责人必须要帮助每个新立项的课题制定《课题研究计划》，这一计划对课题研究的各个环节进行明确和规范，确保课题研究工作的顺利进行；课题组成员对课题研究中遇到的问题进行深入分析，共同探讨切实可行的解决方案，并以此为基础，推动新的立项课题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二、重视业务学习，提升教师科研水平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建设一支高素质的教师队伍是兴校之本。我们致力于通过业务学习，去培养一批素质高、业务精、善钻研的科研骨干教师队伍。具体而言，我们重点抓以下三方面工作。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一是抓学习型学校建设。我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让课题主持人、课题组成员进行网络培训，并及时将学习成果同全校教师分享。学校积极倡导教师读书，平均每天阅读时间不少于40分钟，坚持每月读一本书。教师在网络上或其他渠道学到了新理念，开阔了视野，为课题的顺利开展奠定了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提升教师写作能力。学校号召青年教师把自己的教学反思、教育心得等记录下来，大家可以发到自己的微博、博客、公众号等，就这样教师的写作意识增强了，积极性高了，写作氛围也就形成了。久而久之，课题组教师就可以把自己教学经验进行归纳总结，形成自己的科研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加强科研骨干教师选拔与培训。我们通过教师自主申报的方式确定科研骨干的培养对象，在一年内对这些教师进行培训（内容包括：立项、开题论证、中期汇报、结题报告等方面），根据学习情况，进行考核，最终确定科研骨干教师人选。我们也力求通过抓课题主持人，重点培养课题组教师，每个课题组至少培养出一名能主持课题的新的课题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三、坚持以研促教，推进新课标落地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对于新课标理念下课堂教学模式的探索是永无顶峰，永无止境的。正因为如此，通过科研来促进课堂教学改革，提升教师的课堂教学水平，这是我们落实科研工作的重点。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集体教研主要研“主题”、研“设计”、研“学生”，修改教学设计；之后进行课堂教学展示，授课教师进行教学反思，科研组和教学领导进行集体评课，完善教研资料。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信息技术2.0的背景下，我校应用希沃白板APP中的集体备课功能优化了校本主题教研模式，首先授课教师准备好课件、教案，通过希沃白板发起集备，随时随地可以通过手机端参与研讨，修改课件和教案，最终形成终稿，公开课课堂教学展示时，不能参加线下观课的老师可通过希沃白板观看直播，并随时发表自己的见解，做到线下线上混合式教研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四、重视青年成长，积极参与教学督导和青年教师培养工作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教科室全面参与学科教研和听课活动，积极参与青年教师的培养工作，基本做到所有学科全覆盖，青年教师全覆盖，新进教师全覆盖，首次带毕业班教师全覆盖。努力促进学校教学质量的提升和青年教师的成长。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本学期，我们在信息技术与学科教学的融合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和作业设计</w:t>
      </w:r>
      <w:r>
        <w:rPr>
          <w:rFonts w:hint="eastAsia" w:ascii="仿宋" w:hAnsi="仿宋" w:eastAsia="仿宋" w:cs="仿宋"/>
          <w:sz w:val="32"/>
          <w:szCs w:val="32"/>
        </w:rPr>
        <w:t>方面取得了显著的成果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农村初中学习方法研究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和初中教育教学质量提升的策略研究也在如火如荼的进行中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以后</w:t>
      </w:r>
      <w:r>
        <w:rPr>
          <w:rFonts w:hint="eastAsia" w:ascii="仿宋" w:hAnsi="仿宋" w:eastAsia="仿宋" w:cs="仿宋"/>
          <w:sz w:val="32"/>
          <w:szCs w:val="32"/>
        </w:rPr>
        <w:t>我们将继续努力，为推动教育改革和发展做出更大的贡献。同时，我们也期待在下个学期中取得更多的科研成果。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TZmOTdkNzRjODcwZGNjNTIzOTFmZGJiYmY1ZjkifQ=="/>
  </w:docVars>
  <w:rsids>
    <w:rsidRoot w:val="00172A27"/>
    <w:rsid w:val="0F7C43C0"/>
    <w:rsid w:val="3289368C"/>
    <w:rsid w:val="34E238D0"/>
    <w:rsid w:val="4B937119"/>
    <w:rsid w:val="4F25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2024-06-13T21:33:00Z</dcterms:created>
  <dc:creator>时光清浅べ许沵晴天</dc:creator>
  <cp:lastModifiedBy>时光清浅べ许沵晴天</cp:lastModifiedBy>
  <dcterms:modified xsi:type="dcterms:W3CDTF">2024-06-13T22:34:38Z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D51EE13797E0493E8D0339C247EB0826_11</vt:lpwstr>
  </property>
</Properties>
</file>