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1A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校本培训计划</w:t>
      </w:r>
    </w:p>
    <w:p w14:paraId="305D57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建设一支数量充足、素质较高的教师队伍，是扎实推进素质教育、全面提高教育质量的关键。为此，必须倡导教师教育的新理念，促进教师提高自我反省思考能力，努力提高教师专业发展水平，建立一种更为有效的教师培养与培训体制,根据我校教师队伍的实际情况，现制定如下校本培训方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9BB4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62" w:firstLineChars="200"/>
        <w:textAlignment w:val="auto"/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一、指导思想</w:t>
      </w:r>
    </w:p>
    <w:p w14:paraId="74909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60" w:firstLineChars="200"/>
        <w:jc w:val="both"/>
        <w:textAlignment w:val="auto"/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以习近平新时代中国特色社会主义思想为指导，以教育改革和教师专业发展的实际需求为核心，以解决我校教师在教育教学实践中存在的突出问题为切入点，以提高教师的综合素质、提升教师自主发展能力为目标，深入推进我校网本研修工作，努力建设一支师德高尚、业务精湛、结构合理、充满活力的教师队伍，为远大二中教育改革发展提供教育师资保障。</w:t>
      </w:r>
    </w:p>
    <w:p w14:paraId="057710E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562" w:firstLineChars="200"/>
        <w:jc w:val="left"/>
        <w:textAlignment w:val="auto"/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二、培训目标</w:t>
      </w:r>
    </w:p>
    <w:p w14:paraId="2CAF091E"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扎实有效的校本培训活动，有效提升教师的教育素养，特别是课堂教学能力，使所有专任教师能按时保质保量完成课堂教学任务，提高教师的专业技术水平。通过观看或实践优质课，尝试案例分析、自学研讨，促进教师专业水平的提高。</w:t>
      </w:r>
    </w:p>
    <w:p w14:paraId="7ECB649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562" w:firstLineChars="200"/>
        <w:jc w:val="left"/>
        <w:textAlignment w:val="auto"/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三、培训方式</w:t>
      </w:r>
    </w:p>
    <w:p w14:paraId="5A4D580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Style w:val="5"/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网络研修与校本研修相结合，理论学习与教学实践相结合，综合考核与学时认定相结合。</w:t>
      </w:r>
    </w:p>
    <w:p w14:paraId="5DA5FD4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562" w:firstLineChars="200"/>
        <w:jc w:val="left"/>
        <w:textAlignment w:val="auto"/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培训流程</w:t>
      </w:r>
    </w:p>
    <w:p w14:paraId="1E7BF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281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 xml:space="preserve">  </w:t>
      </w:r>
      <w:r>
        <w:rPr>
          <w:rStyle w:val="5"/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1</w:t>
      </w: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学习《教师职业道德》，进一步提高师德。</w:t>
      </w:r>
    </w:p>
    <w:p w14:paraId="4B94F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</w:rPr>
        <w:t>新课程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标准</w:t>
      </w:r>
      <w:r>
        <w:rPr>
          <w:rFonts w:hint="eastAsia" w:ascii="宋体" w:hAnsi="宋体" w:eastAsia="宋体" w:cs="宋体"/>
          <w:sz w:val="28"/>
          <w:szCs w:val="28"/>
        </w:rPr>
        <w:t>》、《〈学科课程标准〉及解读》、学科新教材等为主要培训教材。</w:t>
      </w:r>
    </w:p>
    <w:p w14:paraId="09F7625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jc w:val="left"/>
        <w:textAlignment w:val="auto"/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</w:p>
    <w:p w14:paraId="78DC2436">
      <w:pPr>
        <w:snapToGrid w:val="0"/>
        <w:spacing w:line="360" w:lineRule="auto"/>
        <w:ind w:firstLine="570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3、自行观看本学科优秀教师的优质课视频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（自主学习与学校推荐相结合）</w:t>
      </w:r>
      <w:r>
        <w:rPr>
          <w:rFonts w:hint="eastAsia" w:ascii="宋体" w:hAnsi="宋体" w:eastAsia="宋体" w:cs="宋体"/>
          <w:sz w:val="28"/>
          <w:szCs w:val="28"/>
        </w:rPr>
        <w:t>，自行设计一篇优质课教学设计。</w:t>
      </w:r>
    </w:p>
    <w:p w14:paraId="6D00BDD2"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4、教学反思。每位教师以教育教学活动为思考对象，针对自己学科教学中的问题，积极撰写教学反思，写出心得或感悟一篇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2478AB3">
      <w:pPr>
        <w:snapToGrid w:val="0"/>
        <w:spacing w:line="360" w:lineRule="auto"/>
        <w:ind w:firstLine="57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5、以小课题研究与重点教科研课题研究相结合为突破口，有效抓好教师课堂教学能力的提高：立足教研，聚焦课堂，改进教学行为，更新教育理念，优化拓宽知识面，提高教学效益，提升教师专业化发展水平。</w:t>
      </w:r>
    </w:p>
    <w:p w14:paraId="60780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60" w:firstLineChars="200"/>
        <w:textAlignment w:val="auto"/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6、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考核评价：此板块考核满分为30分，其中：优秀30-27分，良好26-22分，一般21-18分，未提交作业或提交不及时记作0分。</w:t>
      </w:r>
    </w:p>
    <w:p w14:paraId="1D6D8EF5">
      <w:pPr>
        <w:spacing w:line="560" w:lineRule="atLeas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、领导组织</w:t>
      </w:r>
    </w:p>
    <w:p w14:paraId="57B71CEB">
      <w:pPr>
        <w:spacing w:line="560" w:lineRule="atLeas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长：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孙有英</w:t>
      </w:r>
    </w:p>
    <w:p w14:paraId="7910FEB1">
      <w:pPr>
        <w:spacing w:line="560" w:lineRule="atLeas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乔士平  李春利</w:t>
      </w:r>
    </w:p>
    <w:p w14:paraId="6B2AC3AD">
      <w:pPr>
        <w:spacing w:line="560" w:lineRule="atLeas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员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宗立影  苏青旭  牛恒启  </w:t>
      </w:r>
    </w:p>
    <w:p w14:paraId="58E3E8D8">
      <w:pPr>
        <w:spacing w:line="560" w:lineRule="atLeas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张佳月  刘国祥  吕亮</w:t>
      </w:r>
      <w:bookmarkStart w:id="0" w:name="_GoBack"/>
      <w:bookmarkEnd w:id="0"/>
    </w:p>
    <w:p w14:paraId="5A107C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23FD72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Style w:val="5"/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 w14:paraId="473A9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EAD4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A95F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63507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28F3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304123"/>
    <w:multiLevelType w:val="singleLevel"/>
    <w:tmpl w:val="7D30412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ZjMwM2Q4YWUwNDdjMzI1N2ZkZGE2ZjEzMjQzYjkifQ=="/>
  </w:docVars>
  <w:rsids>
    <w:rsidRoot w:val="57AA5519"/>
    <w:rsid w:val="02B701AF"/>
    <w:rsid w:val="08BB7636"/>
    <w:rsid w:val="36E079C1"/>
    <w:rsid w:val="3B7D1DDA"/>
    <w:rsid w:val="3E0A651F"/>
    <w:rsid w:val="484843CB"/>
    <w:rsid w:val="57AA5519"/>
    <w:rsid w:val="79CC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1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6">
    <w:name w:val="HtmlNormal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/>
      <w:kern w:val="0"/>
      <w:sz w:val="24"/>
      <w:szCs w:val="24"/>
      <w:lang w:val="en-US" w:eastAsia="zh-CN" w:bidi="ar-SA"/>
    </w:rPr>
  </w:style>
  <w:style w:type="character" w:customStyle="1" w:styleId="7">
    <w:name w:val="UserStyle_1"/>
    <w:basedOn w:val="5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783</Characters>
  <Lines>0</Lines>
  <Paragraphs>0</Paragraphs>
  <TotalTime>2</TotalTime>
  <ScaleCrop>false</ScaleCrop>
  <LinksUpToDate>false</LinksUpToDate>
  <CharactersWithSpaces>787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2019-12-09T05:32:00Z</dcterms:created>
  <dc:creator>Administrator</dc:creator>
  <cp:lastModifiedBy>一缕轻风</cp:lastModifiedBy>
  <cp:lastPrinted>2020-12-16T02:21:00Z</cp:lastPrinted>
  <dcterms:modified xsi:type="dcterms:W3CDTF">2024-09-23T01:06:46Z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7D918D668CCC48E7870002074F8B7A6F_12</vt:lpwstr>
  </property>
</Properties>
</file>