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2025学年度第一学期）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年级: </w:t>
      </w:r>
      <w:r>
        <w:rPr>
          <w:rFonts w:hint="eastAsia"/>
          <w:sz w:val="24"/>
          <w:lang w:val="en-US" w:eastAsia="zh-CN"/>
        </w:rPr>
        <w:t>八年</w:t>
      </w:r>
      <w:r>
        <w:rPr>
          <w:rFonts w:hint="eastAsia"/>
          <w:sz w:val="24"/>
        </w:rPr>
        <w:t xml:space="preserve">            学科：</w:t>
      </w:r>
      <w:r>
        <w:rPr>
          <w:rFonts w:hint="eastAsia"/>
          <w:sz w:val="24"/>
          <w:lang w:val="en-US" w:eastAsia="zh-CN"/>
        </w:rPr>
        <w:t>道德与法治</w:t>
      </w:r>
      <w:r>
        <w:rPr>
          <w:rFonts w:hint="eastAsia"/>
          <w:sz w:val="24"/>
        </w:rPr>
        <w:t xml:space="preserve">                       姓名：</w:t>
      </w:r>
      <w:r>
        <w:rPr>
          <w:rFonts w:hint="eastAsia"/>
          <w:sz w:val="24"/>
          <w:lang w:val="en-US" w:eastAsia="zh-CN"/>
        </w:rPr>
        <w:t>刘舒雅</w:t>
      </w:r>
      <w:r>
        <w:rPr>
          <w:sz w:val="24"/>
        </w:rPr>
        <w:t xml:space="preserve"> 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坚持改革开放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走向共同富裕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创新改变生活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创新永无止境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生活在新型民主国家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参与民主生活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夯实法治基础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凝聚法治共识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延续文化血脉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凝聚价值追求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正视发展挑战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共筑生命家园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促进民族团结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维护祖国统一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>
            <w:pPr>
              <w:tabs>
                <w:tab w:val="left" w:pos="2520"/>
              </w:tabs>
              <w:ind w:firstLine="2160" w:firstLineChars="900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我们的梦想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共圆中国梦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  <w:bookmarkStart w:id="0" w:name="_GoBack"/>
            <w:bookmarkEnd w:id="0"/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5MDYzMDhlNWJkYzYwMmZmZWM1MjI5NDQyMTllOTQ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2374125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65</Words>
  <Characters>377</Characters>
  <Lines>3</Lines>
  <Paragraphs>1</Paragraphs>
  <TotalTime>60</TotalTime>
  <ScaleCrop>false</ScaleCrop>
  <LinksUpToDate>false</LinksUpToDate>
  <CharactersWithSpaces>441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2024-08-30T00:47:00Z</cp:lastPrinted>
  <dcterms:modified xsi:type="dcterms:W3CDTF">2024-09-03T06:00:40Z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C0F786AE18F8484DA143E405BB5BF198_13</vt:lpwstr>
  </property>
</Properties>
</file>