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3A3EC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4D368FB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2025学年度第一学期）</w:t>
      </w:r>
    </w:p>
    <w:p w14:paraId="402EC0A6">
      <w:pPr>
        <w:rPr>
          <w:sz w:val="24"/>
        </w:rPr>
      </w:pPr>
      <w:r>
        <w:rPr>
          <w:rFonts w:hint="eastAsia"/>
          <w:sz w:val="24"/>
        </w:rPr>
        <w:t>年级:</w:t>
      </w:r>
      <w:r>
        <w:rPr>
          <w:rFonts w:hint="eastAsia"/>
          <w:sz w:val="24"/>
          <w:lang w:val="en-US" w:eastAsia="zh-CN"/>
        </w:rPr>
        <w:t>六年级</w:t>
      </w:r>
      <w:r>
        <w:rPr>
          <w:rFonts w:hint="eastAsia"/>
          <w:sz w:val="24"/>
        </w:rPr>
        <w:t xml:space="preserve">             学科：</w:t>
      </w:r>
      <w:r>
        <w:rPr>
          <w:rFonts w:hint="eastAsia"/>
          <w:sz w:val="24"/>
          <w:lang w:val="en-US" w:eastAsia="zh-CN"/>
        </w:rPr>
        <w:t>信息技术</w:t>
      </w:r>
      <w:r>
        <w:rPr>
          <w:rFonts w:hint="eastAsia"/>
          <w:sz w:val="24"/>
        </w:rPr>
        <w:t xml:space="preserve">                           姓名：</w:t>
      </w:r>
      <w:r>
        <w:rPr>
          <w:rFonts w:hint="eastAsia"/>
          <w:sz w:val="24"/>
          <w:lang w:val="en-US" w:eastAsia="zh-CN"/>
        </w:rPr>
        <w:t>孟祥祎</w:t>
      </w:r>
      <w:r>
        <w:rPr>
          <w:sz w:val="24"/>
        </w:rPr>
        <w:t xml:space="preserve"> 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 w14:paraId="62BFA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4DE747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175E7A3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 w14:paraId="5271390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14:paraId="5AA8983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576E3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1BB3AD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B4650A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14:paraId="493B7B0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第一单元我的祖国 规划作品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14:paraId="4406A8F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5FECF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56D0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215473C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 w14:paraId="6A0652C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搜集与整理素材</w:t>
            </w:r>
          </w:p>
        </w:tc>
        <w:tc>
          <w:tcPr>
            <w:tcW w:w="960" w:type="dxa"/>
            <w:vAlign w:val="center"/>
          </w:tcPr>
          <w:p w14:paraId="24F10CC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0C85D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555610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3181E5B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 w14:paraId="0867F40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设计与制作</w:t>
            </w:r>
          </w:p>
        </w:tc>
        <w:tc>
          <w:tcPr>
            <w:tcW w:w="960" w:type="dxa"/>
            <w:vAlign w:val="center"/>
          </w:tcPr>
          <w:p w14:paraId="46160BC7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5AED7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387CC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0CE44AE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 w14:paraId="5908B01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展示与评价</w:t>
            </w:r>
          </w:p>
        </w:tc>
        <w:tc>
          <w:tcPr>
            <w:tcW w:w="960" w:type="dxa"/>
            <w:vAlign w:val="center"/>
          </w:tcPr>
          <w:p w14:paraId="3E4800F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7DC2B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A244C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C18FFA9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 w14:paraId="33040671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第二单元海边危险的生物 规划作品</w:t>
            </w:r>
          </w:p>
        </w:tc>
        <w:tc>
          <w:tcPr>
            <w:tcW w:w="960" w:type="dxa"/>
            <w:vAlign w:val="center"/>
          </w:tcPr>
          <w:p w14:paraId="791F2D2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307C1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5A6B1DC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170E679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 w14:paraId="6454BE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14:paraId="2C83A3D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 w14:paraId="0378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4ED1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764E5547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 w14:paraId="0CA27474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搜集与整理素材</w:t>
            </w:r>
          </w:p>
        </w:tc>
        <w:tc>
          <w:tcPr>
            <w:tcW w:w="960" w:type="dxa"/>
            <w:vAlign w:val="center"/>
          </w:tcPr>
          <w:p w14:paraId="6ED0FB95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28E07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CB63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1CBBF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 w14:paraId="78D1547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设计与制作</w:t>
            </w:r>
          </w:p>
        </w:tc>
        <w:tc>
          <w:tcPr>
            <w:tcW w:w="960" w:type="dxa"/>
            <w:vAlign w:val="center"/>
          </w:tcPr>
          <w:p w14:paraId="0B4CDB63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5492F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BF314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1C15DE5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 w14:paraId="48B342B1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展示与评价</w:t>
            </w:r>
          </w:p>
        </w:tc>
        <w:tc>
          <w:tcPr>
            <w:tcW w:w="960" w:type="dxa"/>
            <w:vAlign w:val="center"/>
          </w:tcPr>
          <w:p w14:paraId="19382B67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531EF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46CE66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4FA0A79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 w14:paraId="76D585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14:paraId="3456E227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 w14:paraId="3F5C9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BFFCA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3BAC67EE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 w14:paraId="2AE0C35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第三单元我向往的旅游城市——神秘敦煌</w:t>
            </w:r>
            <w:r>
              <w:rPr>
                <w:rFonts w:hint="eastAsia"/>
                <w:sz w:val="24"/>
                <w:lang w:val="en-US" w:eastAsia="zh-CN"/>
              </w:rPr>
              <w:t xml:space="preserve"> 规划作品</w:t>
            </w:r>
          </w:p>
        </w:tc>
        <w:tc>
          <w:tcPr>
            <w:tcW w:w="960" w:type="dxa"/>
            <w:vAlign w:val="center"/>
          </w:tcPr>
          <w:p w14:paraId="691133D0"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12C71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7BFA7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04EA663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 w14:paraId="7B54DD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搜集与整理素材</w:t>
            </w:r>
          </w:p>
        </w:tc>
        <w:tc>
          <w:tcPr>
            <w:tcW w:w="960" w:type="dxa"/>
            <w:vAlign w:val="center"/>
          </w:tcPr>
          <w:p w14:paraId="7999F470"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2EBF3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3E445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54E5C99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 w14:paraId="71EA73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设计与制作</w:t>
            </w:r>
          </w:p>
        </w:tc>
        <w:tc>
          <w:tcPr>
            <w:tcW w:w="960" w:type="dxa"/>
            <w:vAlign w:val="center"/>
          </w:tcPr>
          <w:p w14:paraId="720004FE"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044C1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045E37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078D857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 w14:paraId="7F0D6A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展示与评价</w:t>
            </w:r>
          </w:p>
        </w:tc>
        <w:tc>
          <w:tcPr>
            <w:tcW w:w="960" w:type="dxa"/>
            <w:vAlign w:val="center"/>
          </w:tcPr>
          <w:p w14:paraId="5B26CE2E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2D852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11F20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54E173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 w14:paraId="0678FC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第四单元 文明城市从我做起</w:t>
            </w:r>
            <w:r>
              <w:rPr>
                <w:rFonts w:hint="eastAsia"/>
                <w:sz w:val="24"/>
                <w:lang w:val="en-US" w:eastAsia="zh-CN"/>
              </w:rPr>
              <w:t xml:space="preserve"> 规划作品</w:t>
            </w:r>
          </w:p>
        </w:tc>
        <w:tc>
          <w:tcPr>
            <w:tcW w:w="960" w:type="dxa"/>
            <w:vAlign w:val="center"/>
          </w:tcPr>
          <w:p w14:paraId="0FECA70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0E6F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E0D1E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0203724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 w14:paraId="021423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搜集与整理素材</w:t>
            </w:r>
          </w:p>
        </w:tc>
        <w:tc>
          <w:tcPr>
            <w:tcW w:w="960" w:type="dxa"/>
            <w:vAlign w:val="center"/>
          </w:tcPr>
          <w:p w14:paraId="5892628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49DC7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8563E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77B2167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 w14:paraId="607CC5F0">
            <w:pPr>
              <w:ind w:firstLine="2160" w:firstLineChars="9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设计与制作</w:t>
            </w:r>
          </w:p>
        </w:tc>
        <w:tc>
          <w:tcPr>
            <w:tcW w:w="960" w:type="dxa"/>
            <w:vAlign w:val="center"/>
          </w:tcPr>
          <w:p w14:paraId="2496CDB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0C302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5C83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1F0D8D10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 w14:paraId="7C6515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展示与评价</w:t>
            </w:r>
          </w:p>
        </w:tc>
        <w:tc>
          <w:tcPr>
            <w:tcW w:w="960" w:type="dxa"/>
            <w:vAlign w:val="center"/>
          </w:tcPr>
          <w:p w14:paraId="4D09B0A5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46AFE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D27A0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7AF7D27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 w14:paraId="1005C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 w14:paraId="2C53D029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21721160">
            <w:pPr>
              <w:jc w:val="center"/>
              <w:rPr>
                <w:sz w:val="24"/>
              </w:rPr>
            </w:pPr>
          </w:p>
        </w:tc>
      </w:tr>
      <w:tr w14:paraId="63160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86C39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32DC960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 w14:paraId="645FE0BF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17261F1C">
            <w:pPr>
              <w:jc w:val="center"/>
              <w:rPr>
                <w:sz w:val="24"/>
              </w:rPr>
            </w:pPr>
          </w:p>
        </w:tc>
      </w:tr>
    </w:tbl>
    <w:p w14:paraId="4E839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ascii="仿宋" w:hAnsi="仿宋" w:eastAsia="仿宋" w:cs="仿宋"/>
          <w:sz w:val="14"/>
        </w:rPr>
      </w:pPr>
      <w:bookmarkStart w:id="0" w:name="_GoBack"/>
      <w:bookmarkEnd w:id="0"/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4NTUyZDczM2Y4NWZmNTcxMDRlMzY0NTI0ZTU3MTQ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0ED2D5A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100</Words>
  <Characters>289</Characters>
  <Lines>3</Lines>
  <Paragraphs>1</Paragraphs>
  <TotalTime>10</TotalTime>
  <ScaleCrop>false</ScaleCrop>
  <LinksUpToDate>false</LinksUpToDate>
  <CharactersWithSpaces>332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无法显示</cp:lastModifiedBy>
  <cp:lastPrinted>2024-08-30T00:47:00Z</cp:lastPrinted>
  <dcterms:modified xsi:type="dcterms:W3CDTF">2024-09-04T23:31:31Z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6DC6A302CAA34295B7A9ECB269B7791C_13</vt:lpwstr>
  </property>
</Properties>
</file>