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2F88F" w14:textId="2F86BFFB" w:rsidR="0056699E" w:rsidRPr="00944C1A" w:rsidRDefault="00944C1A" w:rsidP="00944C1A">
      <w:pPr>
        <w:spacing w:afterLines="50" w:after="156"/>
        <w:jc w:val="center"/>
        <w:rPr>
          <w:rFonts w:ascii="黑体" w:eastAsia="黑体" w:hAnsi="黑体" w:cs="黑体"/>
          <w:sz w:val="44"/>
          <w:szCs w:val="44"/>
        </w:rPr>
      </w:pPr>
      <w:r>
        <w:rPr>
          <w:rFonts w:ascii="黑体" w:eastAsia="黑体" w:hAnsi="黑体" w:cs="黑体" w:hint="eastAsia"/>
          <w:sz w:val="44"/>
          <w:szCs w:val="44"/>
        </w:rPr>
        <w:t>2</w:t>
      </w:r>
      <w:r>
        <w:rPr>
          <w:rFonts w:ascii="黑体" w:eastAsia="黑体" w:hAnsi="黑体" w:cs="黑体"/>
          <w:sz w:val="44"/>
          <w:szCs w:val="44"/>
        </w:rPr>
        <w:t>024-2025</w:t>
      </w:r>
      <w:r>
        <w:rPr>
          <w:rFonts w:ascii="黑体" w:eastAsia="黑体" w:hAnsi="黑体" w:cs="黑体" w:hint="eastAsia"/>
          <w:sz w:val="44"/>
          <w:szCs w:val="44"/>
        </w:rPr>
        <w:t>学年度上学期</w:t>
      </w:r>
      <w:r w:rsidR="001B6B7A" w:rsidRPr="00944C1A">
        <w:rPr>
          <w:rFonts w:ascii="黑体" w:eastAsia="黑体" w:hAnsi="黑体" w:cs="黑体" w:hint="eastAsia"/>
          <w:sz w:val="44"/>
          <w:szCs w:val="44"/>
        </w:rPr>
        <w:t>校本培训计划</w:t>
      </w:r>
    </w:p>
    <w:p w14:paraId="43EDAB9B" w14:textId="7564443E" w:rsidR="00944C1A" w:rsidRPr="00944C1A" w:rsidRDefault="00944C1A" w:rsidP="00944C1A">
      <w:pPr>
        <w:spacing w:line="360" w:lineRule="auto"/>
        <w:jc w:val="center"/>
        <w:rPr>
          <w:rFonts w:ascii="楷体" w:eastAsia="楷体" w:hAnsi="楷体" w:cs="仿宋" w:hint="eastAsia"/>
          <w:sz w:val="30"/>
          <w:szCs w:val="30"/>
        </w:rPr>
      </w:pPr>
      <w:r>
        <w:rPr>
          <w:rFonts w:ascii="楷体" w:eastAsia="楷体" w:hAnsi="楷体" w:cs="黑体" w:hint="eastAsia"/>
          <w:sz w:val="30"/>
          <w:szCs w:val="30"/>
        </w:rPr>
        <w:t>兰西县</w:t>
      </w:r>
      <w:r w:rsidRPr="00944C1A">
        <w:rPr>
          <w:rFonts w:ascii="楷体" w:eastAsia="楷体" w:hAnsi="楷体" w:cs="黑体" w:hint="eastAsia"/>
          <w:sz w:val="30"/>
          <w:szCs w:val="30"/>
        </w:rPr>
        <w:t>长江乡中心校</w:t>
      </w:r>
    </w:p>
    <w:p w14:paraId="6B0F013D" w14:textId="5F7FC6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按照《国家教育事业发展“十四五”规划》中提出的“完善教师校长培训体系，落实中小学教师、校长五年一周期不少于</w:t>
      </w:r>
      <w:r>
        <w:rPr>
          <w:rFonts w:ascii="仿宋" w:eastAsia="仿宋" w:hAnsi="仿宋" w:cs="仿宋" w:hint="eastAsia"/>
          <w:sz w:val="30"/>
          <w:szCs w:val="30"/>
        </w:rPr>
        <w:t>360</w:t>
      </w:r>
      <w:r>
        <w:rPr>
          <w:rFonts w:ascii="仿宋" w:eastAsia="仿宋" w:hAnsi="仿宋" w:cs="仿宋" w:hint="eastAsia"/>
          <w:sz w:val="30"/>
          <w:szCs w:val="30"/>
        </w:rPr>
        <w:t>学时的全员培训制度，实施新一周期教师校长全员培训”的总体要求和</w:t>
      </w:r>
      <w:r>
        <w:rPr>
          <w:rFonts w:ascii="仿宋" w:eastAsia="仿宋" w:hAnsi="仿宋" w:cs="仿宋" w:hint="eastAsia"/>
          <w:sz w:val="30"/>
          <w:szCs w:val="30"/>
        </w:rPr>
        <w:t>2023</w:t>
      </w:r>
      <w:r>
        <w:rPr>
          <w:rFonts w:ascii="仿宋" w:eastAsia="仿宋" w:hAnsi="仿宋" w:cs="仿宋" w:hint="eastAsia"/>
          <w:sz w:val="30"/>
          <w:szCs w:val="30"/>
        </w:rPr>
        <w:t>年教体局工作要点，紧紧围绕全面提高我县教育教学质量的战略主题，以提高我校教师的师德素养、综合素质、业务水平和学校管理能力为核心目标，进一步提升我校教师能力素质，帮助全县教师通过优化课堂教学策略，培养学生发展核心素养与创新能力，不断深化课程改革，促进学生全面发展，特制定本学期教师培训方案。</w:t>
      </w:r>
    </w:p>
    <w:p w14:paraId="7DBC240E" w14:textId="77777777" w:rsidR="0056699E" w:rsidRDefault="001B6B7A" w:rsidP="00944C1A">
      <w:pPr>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一、指导思想</w:t>
      </w:r>
    </w:p>
    <w:p w14:paraId="1B6D3D8C"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color w:val="000000"/>
          <w:sz w:val="30"/>
          <w:szCs w:val="30"/>
        </w:rPr>
        <w:t>以习近平新时代中国特色社会</w:t>
      </w:r>
      <w:r>
        <w:rPr>
          <w:rFonts w:ascii="仿宋" w:eastAsia="仿宋" w:hAnsi="仿宋" w:cs="仿宋" w:hint="eastAsia"/>
          <w:color w:val="000000"/>
          <w:sz w:val="30"/>
          <w:szCs w:val="30"/>
        </w:rPr>
        <w:t>主义思想为指导，深入贯彻落实党的</w:t>
      </w:r>
      <w:r>
        <w:rPr>
          <w:rFonts w:ascii="仿宋" w:eastAsia="仿宋" w:hAnsi="仿宋" w:cs="仿宋" w:hint="eastAsia"/>
          <w:color w:val="000000"/>
          <w:sz w:val="30"/>
          <w:szCs w:val="30"/>
        </w:rPr>
        <w:t>二十</w:t>
      </w:r>
      <w:r>
        <w:rPr>
          <w:rFonts w:ascii="仿宋" w:eastAsia="仿宋" w:hAnsi="仿宋" w:cs="仿宋" w:hint="eastAsia"/>
          <w:color w:val="000000"/>
          <w:sz w:val="30"/>
          <w:szCs w:val="30"/>
        </w:rPr>
        <w:t>大精神，围绕培养造就高素质专业化教师队伍的战略目标，本着“以培促学</w:t>
      </w:r>
      <w:r>
        <w:rPr>
          <w:rFonts w:ascii="仿宋" w:eastAsia="仿宋" w:hAnsi="仿宋" w:cs="仿宋" w:hint="eastAsia"/>
          <w:color w:val="000000"/>
          <w:sz w:val="30"/>
          <w:szCs w:val="30"/>
        </w:rPr>
        <w:t>、</w:t>
      </w:r>
      <w:r>
        <w:rPr>
          <w:rFonts w:ascii="仿宋" w:eastAsia="仿宋" w:hAnsi="仿宋" w:cs="仿宋" w:hint="eastAsia"/>
          <w:color w:val="000000"/>
          <w:sz w:val="30"/>
          <w:szCs w:val="30"/>
        </w:rPr>
        <w:t>以</w:t>
      </w:r>
      <w:r>
        <w:rPr>
          <w:rFonts w:ascii="仿宋" w:eastAsia="仿宋" w:hAnsi="仿宋" w:cs="仿宋" w:hint="eastAsia"/>
          <w:color w:val="000000"/>
          <w:sz w:val="30"/>
          <w:szCs w:val="30"/>
        </w:rPr>
        <w:t>培</w:t>
      </w:r>
      <w:r>
        <w:rPr>
          <w:rFonts w:ascii="仿宋" w:eastAsia="仿宋" w:hAnsi="仿宋" w:cs="仿宋" w:hint="eastAsia"/>
          <w:color w:val="000000"/>
          <w:sz w:val="30"/>
          <w:szCs w:val="30"/>
        </w:rPr>
        <w:t>促</w:t>
      </w:r>
      <w:r>
        <w:rPr>
          <w:rFonts w:ascii="仿宋" w:eastAsia="仿宋" w:hAnsi="仿宋" w:cs="仿宋" w:hint="eastAsia"/>
          <w:color w:val="000000"/>
          <w:sz w:val="30"/>
          <w:szCs w:val="30"/>
        </w:rPr>
        <w:t>研、以培促效</w:t>
      </w:r>
      <w:r>
        <w:rPr>
          <w:rFonts w:ascii="仿宋" w:eastAsia="仿宋" w:hAnsi="仿宋" w:cs="仿宋" w:hint="eastAsia"/>
          <w:color w:val="000000"/>
          <w:sz w:val="30"/>
          <w:szCs w:val="30"/>
        </w:rPr>
        <w:t>”的原则，以提高教师师德素养和</w:t>
      </w:r>
      <w:r>
        <w:rPr>
          <w:rFonts w:ascii="仿宋" w:eastAsia="仿宋" w:hAnsi="仿宋" w:cs="仿宋" w:hint="eastAsia"/>
          <w:color w:val="000000"/>
          <w:sz w:val="30"/>
          <w:szCs w:val="30"/>
        </w:rPr>
        <w:t>综合能力素质</w:t>
      </w:r>
      <w:r>
        <w:rPr>
          <w:rFonts w:ascii="仿宋" w:eastAsia="仿宋" w:hAnsi="仿宋" w:cs="仿宋" w:hint="eastAsia"/>
          <w:color w:val="000000"/>
          <w:sz w:val="30"/>
          <w:szCs w:val="30"/>
        </w:rPr>
        <w:t>为核心，以教育改革和教师专业发展实际需求为导向，以解决</w:t>
      </w:r>
      <w:r>
        <w:rPr>
          <w:rFonts w:ascii="仿宋" w:eastAsia="仿宋" w:hAnsi="仿宋" w:cs="仿宋" w:hint="eastAsia"/>
          <w:color w:val="000000"/>
          <w:sz w:val="30"/>
          <w:szCs w:val="30"/>
        </w:rPr>
        <w:t>我校教师</w:t>
      </w:r>
      <w:r>
        <w:rPr>
          <w:rFonts w:ascii="仿宋" w:eastAsia="仿宋" w:hAnsi="仿宋" w:cs="仿宋" w:hint="eastAsia"/>
          <w:color w:val="000000"/>
          <w:sz w:val="30"/>
          <w:szCs w:val="30"/>
        </w:rPr>
        <w:t>教育教学实践中存在的突出问题为突破口，切实改进教师的教育教学行为，推动教师成为终身学习者，推进学校成为学习型组织，整体提升</w:t>
      </w:r>
      <w:r>
        <w:rPr>
          <w:rFonts w:ascii="仿宋" w:eastAsia="仿宋" w:hAnsi="仿宋" w:cs="仿宋" w:hint="eastAsia"/>
          <w:color w:val="000000"/>
          <w:sz w:val="30"/>
          <w:szCs w:val="30"/>
        </w:rPr>
        <w:t>教师队伍</w:t>
      </w:r>
      <w:r>
        <w:rPr>
          <w:rFonts w:ascii="仿宋" w:eastAsia="仿宋" w:hAnsi="仿宋" w:cs="仿宋" w:hint="eastAsia"/>
          <w:color w:val="000000"/>
          <w:sz w:val="30"/>
          <w:szCs w:val="30"/>
        </w:rPr>
        <w:t>质量，促进</w:t>
      </w:r>
      <w:r>
        <w:rPr>
          <w:rFonts w:ascii="仿宋" w:eastAsia="仿宋" w:hAnsi="仿宋" w:cs="仿宋" w:hint="eastAsia"/>
          <w:color w:val="000000"/>
          <w:sz w:val="30"/>
          <w:szCs w:val="30"/>
        </w:rPr>
        <w:t>我校</w:t>
      </w:r>
      <w:r>
        <w:rPr>
          <w:rFonts w:ascii="仿宋" w:eastAsia="仿宋" w:hAnsi="仿宋" w:cs="仿宋" w:hint="eastAsia"/>
          <w:color w:val="000000"/>
          <w:sz w:val="30"/>
          <w:szCs w:val="30"/>
        </w:rPr>
        <w:t>教育教学质量大幅度提高。</w:t>
      </w:r>
    </w:p>
    <w:p w14:paraId="5658D7C7" w14:textId="77777777" w:rsidR="0056699E" w:rsidRDefault="001B6B7A" w:rsidP="00944C1A">
      <w:pPr>
        <w:spacing w:line="360" w:lineRule="auto"/>
        <w:ind w:firstLineChars="200" w:firstLine="602"/>
        <w:rPr>
          <w:rFonts w:ascii="仿宋" w:eastAsia="仿宋" w:hAnsi="仿宋" w:cs="仿宋"/>
          <w:b/>
          <w:color w:val="000000"/>
          <w:sz w:val="30"/>
          <w:szCs w:val="30"/>
        </w:rPr>
      </w:pPr>
      <w:r>
        <w:rPr>
          <w:rFonts w:ascii="仿宋" w:eastAsia="仿宋" w:hAnsi="仿宋" w:cs="仿宋" w:hint="eastAsia"/>
          <w:b/>
          <w:color w:val="000000"/>
          <w:sz w:val="30"/>
          <w:szCs w:val="30"/>
        </w:rPr>
        <w:t>二</w:t>
      </w:r>
      <w:r>
        <w:rPr>
          <w:rFonts w:ascii="仿宋" w:eastAsia="仿宋" w:hAnsi="仿宋" w:cs="仿宋" w:hint="eastAsia"/>
          <w:b/>
          <w:color w:val="000000"/>
          <w:sz w:val="30"/>
          <w:szCs w:val="30"/>
        </w:rPr>
        <w:t>、培训目标</w:t>
      </w:r>
    </w:p>
    <w:p w14:paraId="3E53C64B"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通过培训</w:t>
      </w:r>
      <w:r>
        <w:rPr>
          <w:rFonts w:ascii="仿宋" w:eastAsia="仿宋" w:hAnsi="仿宋" w:cs="仿宋" w:hint="eastAsia"/>
          <w:color w:val="000000"/>
          <w:kern w:val="0"/>
          <w:sz w:val="30"/>
          <w:szCs w:val="30"/>
        </w:rPr>
        <w:t>帮助校长和教师理解相关文件精神，了解校长、教师专业标准的具体要求，</w:t>
      </w:r>
      <w:r>
        <w:rPr>
          <w:rFonts w:ascii="仿宋" w:eastAsia="仿宋" w:hAnsi="仿宋" w:cs="仿宋" w:hint="eastAsia"/>
          <w:color w:val="000000"/>
          <w:kern w:val="0"/>
          <w:sz w:val="30"/>
          <w:szCs w:val="30"/>
        </w:rPr>
        <w:t>提升教师信息技术应用能力，</w:t>
      </w:r>
      <w:r>
        <w:rPr>
          <w:rFonts w:ascii="仿宋" w:eastAsia="仿宋" w:hAnsi="仿宋" w:cs="仿宋" w:hint="eastAsia"/>
          <w:color w:val="000000"/>
          <w:kern w:val="0"/>
          <w:sz w:val="30"/>
          <w:szCs w:val="30"/>
        </w:rPr>
        <w:t>增强专业发展意识和自我发展能力，</w:t>
      </w:r>
      <w:r>
        <w:rPr>
          <w:rFonts w:ascii="仿宋" w:eastAsia="仿宋" w:hAnsi="仿宋" w:cs="仿宋" w:hint="eastAsia"/>
          <w:color w:val="000000"/>
          <w:kern w:val="0"/>
          <w:sz w:val="30"/>
          <w:szCs w:val="30"/>
        </w:rPr>
        <w:t>转变</w:t>
      </w:r>
      <w:r>
        <w:rPr>
          <w:rFonts w:ascii="仿宋" w:eastAsia="仿宋" w:hAnsi="仿宋" w:cs="仿宋" w:hint="eastAsia"/>
          <w:color w:val="000000"/>
          <w:kern w:val="0"/>
          <w:sz w:val="30"/>
          <w:szCs w:val="30"/>
        </w:rPr>
        <w:t>教育思想和教育理念，努力建设一支“敬业型、</w:t>
      </w:r>
      <w:r>
        <w:rPr>
          <w:rFonts w:ascii="仿宋" w:eastAsia="仿宋" w:hAnsi="仿宋" w:cs="仿宋" w:hint="eastAsia"/>
          <w:color w:val="000000"/>
          <w:kern w:val="0"/>
          <w:sz w:val="30"/>
          <w:szCs w:val="30"/>
        </w:rPr>
        <w:lastRenderedPageBreak/>
        <w:t>实干型、专家型、效能型、开拓型”的</w:t>
      </w:r>
      <w:r>
        <w:rPr>
          <w:rFonts w:ascii="仿宋" w:eastAsia="仿宋" w:hAnsi="仿宋" w:cs="仿宋" w:hint="eastAsia"/>
          <w:color w:val="000000"/>
          <w:kern w:val="0"/>
          <w:sz w:val="30"/>
          <w:szCs w:val="30"/>
        </w:rPr>
        <w:t>教师队伍</w:t>
      </w:r>
      <w:r>
        <w:rPr>
          <w:rFonts w:ascii="仿宋" w:eastAsia="仿宋" w:hAnsi="仿宋" w:cs="仿宋" w:hint="eastAsia"/>
          <w:color w:val="000000"/>
          <w:kern w:val="0"/>
          <w:sz w:val="30"/>
          <w:szCs w:val="30"/>
        </w:rPr>
        <w:t>，努力打造一支“师风端正、师德高尚、师魂纯洁、师能突出、师艺超群”的教师队伍。</w:t>
      </w:r>
    </w:p>
    <w:p w14:paraId="0E6F53E1" w14:textId="77777777" w:rsidR="0056699E" w:rsidRDefault="001B6B7A" w:rsidP="00944C1A">
      <w:pPr>
        <w:spacing w:line="360" w:lineRule="auto"/>
        <w:ind w:firstLineChars="200" w:firstLine="602"/>
        <w:rPr>
          <w:rFonts w:ascii="仿宋" w:eastAsia="仿宋" w:hAnsi="仿宋" w:cs="仿宋"/>
          <w:color w:val="000000"/>
          <w:kern w:val="0"/>
          <w:sz w:val="30"/>
          <w:szCs w:val="30"/>
        </w:rPr>
      </w:pPr>
      <w:r>
        <w:rPr>
          <w:rFonts w:ascii="仿宋" w:eastAsia="仿宋" w:hAnsi="仿宋" w:cs="仿宋" w:hint="eastAsia"/>
          <w:b/>
          <w:bCs/>
          <w:color w:val="000000"/>
          <w:kern w:val="0"/>
          <w:sz w:val="30"/>
          <w:szCs w:val="30"/>
        </w:rPr>
        <w:t>三、培训方式</w:t>
      </w:r>
    </w:p>
    <w:p w14:paraId="6D482C1B"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集中培训与网络研修相结合，指导交流与任务驱动相结合，实践反思与提升素质相结合，信技应用与课堂教学相结合，</w:t>
      </w:r>
      <w:r>
        <w:rPr>
          <w:rFonts w:ascii="仿宋" w:eastAsia="仿宋" w:hAnsi="仿宋" w:cs="仿宋" w:hint="eastAsia"/>
          <w:color w:val="000000"/>
          <w:kern w:val="0"/>
          <w:sz w:val="30"/>
          <w:szCs w:val="30"/>
        </w:rPr>
        <w:t>多元考评与综合认定相结合。</w:t>
      </w:r>
    </w:p>
    <w:p w14:paraId="64A762FD" w14:textId="77777777" w:rsidR="0056699E" w:rsidRDefault="001B6B7A" w:rsidP="00944C1A">
      <w:pPr>
        <w:spacing w:line="360" w:lineRule="auto"/>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四、培训对象</w:t>
      </w:r>
    </w:p>
    <w:p w14:paraId="1CC687B5"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全体教师。</w:t>
      </w:r>
    </w:p>
    <w:p w14:paraId="32241BA8" w14:textId="77777777" w:rsidR="0056699E" w:rsidRDefault="001B6B7A" w:rsidP="00944C1A">
      <w:pPr>
        <w:spacing w:line="360" w:lineRule="auto"/>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五、培训内容</w:t>
      </w:r>
    </w:p>
    <w:p w14:paraId="16B1AC39" w14:textId="77777777" w:rsidR="0056699E" w:rsidRDefault="001B6B7A" w:rsidP="00944C1A">
      <w:pPr>
        <w:spacing w:line="360" w:lineRule="auto"/>
        <w:ind w:firstLineChars="200" w:firstLine="600"/>
        <w:rPr>
          <w:rFonts w:ascii="仿宋" w:eastAsia="仿宋" w:hAnsi="仿宋" w:cs="仿宋"/>
          <w:b/>
          <w:bCs/>
          <w:kern w:val="0"/>
          <w:sz w:val="30"/>
          <w:szCs w:val="30"/>
        </w:rPr>
      </w:pPr>
      <w:r>
        <w:rPr>
          <w:rFonts w:ascii="仿宋" w:eastAsia="仿宋" w:hAnsi="仿宋" w:cs="仿宋" w:hint="eastAsia"/>
          <w:color w:val="000000"/>
          <w:kern w:val="0"/>
          <w:sz w:val="30"/>
          <w:szCs w:val="30"/>
        </w:rPr>
        <w:t>1.</w:t>
      </w:r>
      <w:r>
        <w:rPr>
          <w:rFonts w:ascii="仿宋" w:eastAsia="仿宋" w:hAnsi="仿宋" w:cs="仿宋" w:hint="eastAsia"/>
          <w:color w:val="000000"/>
          <w:kern w:val="0"/>
          <w:sz w:val="30"/>
          <w:szCs w:val="30"/>
        </w:rPr>
        <w:t>集中培训与分散学习相结合：本学期组织教师未参加培训的二次集中培训。</w:t>
      </w:r>
    </w:p>
    <w:p w14:paraId="14F6CCBF" w14:textId="77777777" w:rsidR="0056699E" w:rsidRDefault="001B6B7A" w:rsidP="00944C1A">
      <w:pPr>
        <w:spacing w:line="360" w:lineRule="auto"/>
        <w:ind w:firstLineChars="200" w:firstLine="600"/>
        <w:rPr>
          <w:rFonts w:ascii="仿宋" w:eastAsia="仿宋" w:hAnsi="仿宋" w:cs="仿宋"/>
          <w:kern w:val="0"/>
          <w:sz w:val="30"/>
          <w:szCs w:val="30"/>
        </w:rPr>
      </w:pPr>
      <w:r>
        <w:rPr>
          <w:rFonts w:ascii="仿宋" w:eastAsia="仿宋" w:hAnsi="仿宋" w:cs="仿宋" w:hint="eastAsia"/>
          <w:kern w:val="0"/>
          <w:sz w:val="30"/>
          <w:szCs w:val="30"/>
        </w:rPr>
        <w:t>（</w:t>
      </w:r>
      <w:r>
        <w:rPr>
          <w:rFonts w:ascii="仿宋" w:eastAsia="仿宋" w:hAnsi="仿宋" w:cs="仿宋" w:hint="eastAsia"/>
          <w:kern w:val="0"/>
          <w:sz w:val="30"/>
          <w:szCs w:val="30"/>
        </w:rPr>
        <w:t>1</w:t>
      </w:r>
      <w:r>
        <w:rPr>
          <w:rFonts w:ascii="仿宋" w:eastAsia="仿宋" w:hAnsi="仿宋" w:cs="仿宋" w:hint="eastAsia"/>
          <w:kern w:val="0"/>
          <w:sz w:val="30"/>
          <w:szCs w:val="30"/>
        </w:rPr>
        <w:t>）培训主题</w:t>
      </w:r>
    </w:p>
    <w:p w14:paraId="5F2461F5" w14:textId="1FEE5891" w:rsidR="0056699E" w:rsidRDefault="001B6B7A" w:rsidP="00944C1A">
      <w:pPr>
        <w:pStyle w:val="a0"/>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创新教育有效策略</w:t>
      </w:r>
      <w:r>
        <w:rPr>
          <w:rFonts w:ascii="仿宋" w:eastAsia="仿宋" w:hAnsi="仿宋" w:cs="仿宋" w:hint="eastAsia"/>
          <w:color w:val="000000"/>
          <w:kern w:val="0"/>
          <w:sz w:val="30"/>
          <w:szCs w:val="30"/>
        </w:rPr>
        <w:t>促进教师专业发展。</w:t>
      </w:r>
      <w:r>
        <w:rPr>
          <w:rFonts w:ascii="仿宋" w:eastAsia="仿宋" w:hAnsi="仿宋" w:cs="仿宋" w:hint="eastAsia"/>
          <w:sz w:val="30"/>
          <w:szCs w:val="30"/>
        </w:rPr>
        <w:t>“</w:t>
      </w:r>
      <w:r>
        <w:rPr>
          <w:rFonts w:ascii="仿宋" w:eastAsia="仿宋" w:hAnsi="仿宋" w:cs="仿宋" w:hint="eastAsia"/>
          <w:sz w:val="30"/>
          <w:szCs w:val="30"/>
        </w:rPr>
        <w:t>引领教师成长</w:t>
      </w:r>
      <w:r>
        <w:rPr>
          <w:rFonts w:ascii="仿宋" w:eastAsia="仿宋" w:hAnsi="仿宋" w:cs="仿宋" w:hint="eastAsia"/>
          <w:sz w:val="30"/>
          <w:szCs w:val="30"/>
        </w:rPr>
        <w:t>”</w:t>
      </w:r>
      <w:r>
        <w:rPr>
          <w:rFonts w:ascii="仿宋" w:eastAsia="仿宋" w:hAnsi="仿宋" w:cs="仿宋" w:hint="eastAsia"/>
          <w:color w:val="000000"/>
          <w:kern w:val="0"/>
          <w:sz w:val="30"/>
          <w:szCs w:val="30"/>
        </w:rPr>
        <w:t>领导力；</w:t>
      </w:r>
    </w:p>
    <w:p w14:paraId="30B66892" w14:textId="77777777" w:rsidR="0056699E" w:rsidRDefault="001B6B7A" w:rsidP="00944C1A">
      <w:pPr>
        <w:numPr>
          <w:ilvl w:val="0"/>
          <w:numId w:val="1"/>
        </w:numPr>
        <w:tabs>
          <w:tab w:val="left" w:pos="786"/>
        </w:tabs>
        <w:spacing w:line="360" w:lineRule="auto"/>
        <w:ind w:left="0"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培训内容</w:t>
      </w:r>
    </w:p>
    <w:p w14:paraId="355CD159"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新课程、新课标、新教材背景下的教育教学有效策略培训</w:t>
      </w:r>
    </w:p>
    <w:p w14:paraId="2BBC318A"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3</w:t>
      </w:r>
      <w:r>
        <w:rPr>
          <w:rFonts w:ascii="仿宋" w:eastAsia="仿宋" w:hAnsi="仿宋" w:cs="仿宋" w:hint="eastAsia"/>
          <w:color w:val="000000"/>
          <w:kern w:val="0"/>
          <w:sz w:val="30"/>
          <w:szCs w:val="30"/>
        </w:rPr>
        <w:t>）培训方法</w:t>
      </w:r>
    </w:p>
    <w:p w14:paraId="1B07B862"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主管教师培训的负责人和骨干教师。采取讲座、互动、评析等相结合的方式进行二次集中培训。</w:t>
      </w:r>
    </w:p>
    <w:p w14:paraId="7BC14995"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4</w:t>
      </w:r>
      <w:r>
        <w:rPr>
          <w:rFonts w:ascii="仿宋" w:eastAsia="仿宋" w:hAnsi="仿宋" w:cs="仿宋" w:hint="eastAsia"/>
          <w:color w:val="000000"/>
          <w:kern w:val="0"/>
          <w:sz w:val="30"/>
          <w:szCs w:val="30"/>
        </w:rPr>
        <w:t>）培训时间</w:t>
      </w:r>
    </w:p>
    <w:p w14:paraId="37476068"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w:t>
      </w:r>
      <w:r>
        <w:rPr>
          <w:rFonts w:ascii="仿宋" w:eastAsia="仿宋" w:hAnsi="仿宋" w:cs="仿宋" w:hint="eastAsia"/>
          <w:sz w:val="30"/>
          <w:szCs w:val="30"/>
        </w:rPr>
        <w:t>24</w:t>
      </w:r>
      <w:r>
        <w:rPr>
          <w:rFonts w:ascii="仿宋" w:eastAsia="仿宋" w:hAnsi="仿宋" w:cs="仿宋" w:hint="eastAsia"/>
          <w:sz w:val="30"/>
          <w:szCs w:val="30"/>
        </w:rPr>
        <w:t>年</w:t>
      </w:r>
      <w:r>
        <w:rPr>
          <w:rFonts w:ascii="仿宋" w:eastAsia="仿宋" w:hAnsi="仿宋" w:cs="仿宋" w:hint="eastAsia"/>
          <w:sz w:val="30"/>
          <w:szCs w:val="30"/>
        </w:rPr>
        <w:t>9</w:t>
      </w:r>
      <w:r>
        <w:rPr>
          <w:rFonts w:ascii="仿宋" w:eastAsia="仿宋" w:hAnsi="仿宋" w:cs="仿宋" w:hint="eastAsia"/>
          <w:sz w:val="30"/>
          <w:szCs w:val="30"/>
        </w:rPr>
        <w:t>月</w:t>
      </w:r>
      <w:r>
        <w:rPr>
          <w:rFonts w:ascii="仿宋" w:eastAsia="仿宋" w:hAnsi="仿宋" w:cs="仿宋" w:hint="eastAsia"/>
          <w:sz w:val="30"/>
          <w:szCs w:val="30"/>
        </w:rPr>
        <w:t>末</w:t>
      </w:r>
    </w:p>
    <w:p w14:paraId="5A2069C1"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）培训地点</w:t>
      </w:r>
    </w:p>
    <w:p w14:paraId="540F4412" w14:textId="3FC0A472"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多功能会议室</w:t>
      </w:r>
    </w:p>
    <w:p w14:paraId="43276D0D"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6</w:t>
      </w:r>
      <w:r>
        <w:rPr>
          <w:rFonts w:ascii="仿宋" w:eastAsia="仿宋" w:hAnsi="仿宋" w:cs="仿宋" w:hint="eastAsia"/>
          <w:sz w:val="30"/>
          <w:szCs w:val="30"/>
        </w:rPr>
        <w:t>）参训人员</w:t>
      </w:r>
    </w:p>
    <w:p w14:paraId="2A80732C"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全校所有教师</w:t>
      </w:r>
    </w:p>
    <w:p w14:paraId="3FA7D3FE"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线上研修：所有教师加入教师进修学校网站网络班级进行学习。</w:t>
      </w:r>
    </w:p>
    <w:p w14:paraId="7366863F"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ascii="仿宋" w:eastAsia="仿宋" w:hAnsi="仿宋" w:cs="仿宋" w:hint="eastAsia"/>
          <w:color w:val="000000" w:themeColor="text1"/>
          <w:kern w:val="0"/>
          <w:sz w:val="30"/>
          <w:szCs w:val="30"/>
        </w:rPr>
        <w:t>引领和促进教师的专业发展</w:t>
      </w:r>
      <w:r>
        <w:rPr>
          <w:rFonts w:ascii="仿宋" w:eastAsia="仿宋" w:hAnsi="仿宋" w:cs="仿宋" w:hint="eastAsia"/>
          <w:color w:val="000000" w:themeColor="text1"/>
          <w:kern w:val="0"/>
          <w:sz w:val="30"/>
          <w:szCs w:val="30"/>
        </w:rPr>
        <w:t>，</w:t>
      </w:r>
      <w:r>
        <w:rPr>
          <w:rFonts w:ascii="仿宋" w:eastAsia="仿宋" w:hAnsi="仿宋" w:cs="仿宋" w:hint="eastAsia"/>
          <w:sz w:val="30"/>
          <w:szCs w:val="30"/>
        </w:rPr>
        <w:t>通过观摩学习，转变教师的教育观念；通过观摩学习，提升教师的教学水平；通过观摩学习，提高教师的信技能力；通过观摩学习，提高教师的能力素质。</w:t>
      </w:r>
    </w:p>
    <w:p w14:paraId="281242E1" w14:textId="77777777" w:rsidR="0056699E" w:rsidRDefault="001B6B7A" w:rsidP="00944C1A">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借助全国中小学智慧教育平台提升素质</w:t>
      </w:r>
    </w:p>
    <w:p w14:paraId="0DE4B2C0" w14:textId="77777777" w:rsidR="0056699E" w:rsidRDefault="001B6B7A" w:rsidP="00944C1A">
      <w:pPr>
        <w:pStyle w:val="a0"/>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sz w:val="30"/>
          <w:szCs w:val="30"/>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w:t>
      </w:r>
      <w:r>
        <w:rPr>
          <w:rFonts w:ascii="仿宋" w:eastAsia="仿宋" w:hAnsi="仿宋" w:cs="仿宋" w:hint="eastAsia"/>
          <w:sz w:val="30"/>
          <w:szCs w:val="30"/>
        </w:rPr>
        <w:t>的基本功、教学设计的有效落实，学名师课件制作的实用性、作业布置的合理性、相关链接的拓展性等，以促进自己专业化成长的进程。我们将引领督促我校教师积极参与智慧平台的学习，提升教师整体教学能力和业务水平。</w:t>
      </w:r>
    </w:p>
    <w:p w14:paraId="085DBD42" w14:textId="77777777" w:rsidR="0056699E" w:rsidRDefault="001B6B7A" w:rsidP="00944C1A">
      <w:pPr>
        <w:pStyle w:val="a0"/>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lastRenderedPageBreak/>
        <w:t>4.</w:t>
      </w:r>
      <w:r>
        <w:rPr>
          <w:rFonts w:ascii="仿宋" w:eastAsia="仿宋" w:hAnsi="仿宋" w:cs="仿宋" w:hint="eastAsia"/>
          <w:color w:val="000000"/>
          <w:kern w:val="0"/>
          <w:sz w:val="30"/>
          <w:szCs w:val="30"/>
        </w:rPr>
        <w:t>校本培训</w:t>
      </w:r>
    </w:p>
    <w:p w14:paraId="7C082DBA" w14:textId="77777777" w:rsidR="0056699E" w:rsidRDefault="001B6B7A" w:rsidP="00944C1A">
      <w:pPr>
        <w:pStyle w:val="a0"/>
        <w:spacing w:line="360" w:lineRule="auto"/>
        <w:ind w:firstLineChars="200" w:firstLine="600"/>
        <w:rPr>
          <w:rFonts w:ascii="仿宋" w:eastAsia="仿宋" w:hAnsi="仿宋" w:cs="仿宋"/>
          <w:kern w:val="0"/>
          <w:sz w:val="30"/>
          <w:szCs w:val="30"/>
        </w:rPr>
      </w:pPr>
      <w:r>
        <w:rPr>
          <w:rFonts w:ascii="仿宋" w:eastAsia="仿宋" w:hAnsi="仿宋" w:cs="仿宋" w:hint="eastAsia"/>
          <w:color w:val="000000"/>
          <w:kern w:val="0"/>
          <w:sz w:val="30"/>
          <w:szCs w:val="30"/>
        </w:rPr>
        <w:t>全体教师必须全员参与校本培训活动，按照进修学校统一安排的培训主题，一集中和分散方式组织研修，按进修学校制定的考核项目进行考核，考核合格的教师按</w:t>
      </w:r>
      <w:r>
        <w:rPr>
          <w:rFonts w:ascii="仿宋" w:eastAsia="仿宋" w:hAnsi="仿宋" w:cs="仿宋" w:hint="eastAsia"/>
          <w:color w:val="000000"/>
          <w:kern w:val="0"/>
          <w:sz w:val="30"/>
          <w:szCs w:val="30"/>
        </w:rPr>
        <w:t>12</w:t>
      </w:r>
      <w:r>
        <w:rPr>
          <w:rFonts w:ascii="仿宋" w:eastAsia="仿宋" w:hAnsi="仿宋" w:cs="仿宋" w:hint="eastAsia"/>
          <w:color w:val="000000"/>
          <w:kern w:val="0"/>
          <w:sz w:val="30"/>
          <w:szCs w:val="30"/>
        </w:rPr>
        <w:t>学时上报进修学校，由进修学校统一审核认定。</w:t>
      </w:r>
      <w:r>
        <w:rPr>
          <w:rFonts w:ascii="仿宋" w:eastAsia="仿宋" w:hAnsi="仿宋" w:cs="仿宋" w:hint="eastAsia"/>
          <w:color w:val="333333"/>
          <w:kern w:val="0"/>
          <w:sz w:val="30"/>
          <w:szCs w:val="30"/>
          <w:shd w:val="clear" w:color="auto" w:fill="FFFFFF"/>
        </w:rPr>
        <w:t>时间安排</w:t>
      </w:r>
      <w:r>
        <w:rPr>
          <w:rFonts w:ascii="仿宋" w:eastAsia="仿宋" w:hAnsi="仿宋" w:cs="仿宋" w:hint="eastAsia"/>
          <w:color w:val="333333"/>
          <w:kern w:val="0"/>
          <w:sz w:val="30"/>
          <w:szCs w:val="30"/>
          <w:shd w:val="clear" w:color="auto" w:fill="FFFFFF"/>
        </w:rPr>
        <w:t>如下</w:t>
      </w:r>
      <w:r>
        <w:rPr>
          <w:rFonts w:ascii="仿宋" w:eastAsia="仿宋" w:hAnsi="仿宋" w:cs="仿宋" w:hint="eastAsia"/>
          <w:color w:val="333333"/>
          <w:kern w:val="0"/>
          <w:sz w:val="30"/>
          <w:szCs w:val="30"/>
          <w:shd w:val="clear" w:color="auto" w:fill="FFFFFF"/>
        </w:rPr>
        <w:t>：</w:t>
      </w:r>
    </w:p>
    <w:p w14:paraId="6CB2B768"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九</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月：</w:t>
      </w:r>
    </w:p>
    <w:p w14:paraId="61E250D2"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1</w:t>
      </w:r>
      <w:r>
        <w:rPr>
          <w:rFonts w:ascii="仿宋" w:eastAsia="仿宋" w:hAnsi="仿宋" w:cs="仿宋" w:hint="eastAsia"/>
          <w:color w:val="333333"/>
          <w:kern w:val="0"/>
          <w:sz w:val="32"/>
          <w:szCs w:val="32"/>
          <w:shd w:val="clear" w:color="auto" w:fill="FFFFFF"/>
        </w:rPr>
        <w:t>、制定学校校本培训计划。</w:t>
      </w:r>
    </w:p>
    <w:p w14:paraId="5F348263"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、如何上好新学期第一课。强调学生的安全教育、习惯养成教育、新学期的学习计划等做到心中有数。</w:t>
      </w:r>
    </w:p>
    <w:p w14:paraId="422AB276"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、开展推门听课活动。</w:t>
      </w:r>
    </w:p>
    <w:p w14:paraId="0B84948C"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4</w:t>
      </w:r>
      <w:r>
        <w:rPr>
          <w:rFonts w:ascii="仿宋" w:eastAsia="仿宋" w:hAnsi="仿宋" w:cs="仿宋" w:hint="eastAsia"/>
          <w:color w:val="000000"/>
          <w:kern w:val="0"/>
          <w:sz w:val="32"/>
          <w:szCs w:val="32"/>
        </w:rPr>
        <w:t>、开展学期教研活动。</w:t>
      </w:r>
    </w:p>
    <w:p w14:paraId="31BC8781"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5</w:t>
      </w:r>
      <w:r>
        <w:rPr>
          <w:rFonts w:ascii="仿宋" w:eastAsia="仿宋" w:hAnsi="仿宋" w:cs="仿宋" w:hint="eastAsia"/>
          <w:color w:val="000000"/>
          <w:kern w:val="0"/>
          <w:sz w:val="32"/>
          <w:szCs w:val="32"/>
        </w:rPr>
        <w:t>、督促教师认真学习并完成国家智慧中小学学习</w:t>
      </w:r>
      <w:r>
        <w:rPr>
          <w:rFonts w:ascii="仿宋" w:eastAsia="仿宋" w:hAnsi="仿宋" w:cs="仿宋" w:hint="eastAsia"/>
          <w:color w:val="000000"/>
          <w:kern w:val="0"/>
          <w:sz w:val="32"/>
          <w:szCs w:val="32"/>
        </w:rPr>
        <w:t>10</w:t>
      </w:r>
      <w:r>
        <w:rPr>
          <w:rFonts w:ascii="仿宋" w:eastAsia="仿宋" w:hAnsi="仿宋" w:cs="仿宋" w:hint="eastAsia"/>
          <w:color w:val="000000"/>
          <w:kern w:val="0"/>
          <w:sz w:val="32"/>
          <w:szCs w:val="32"/>
        </w:rPr>
        <w:t>学时内容，及时上传学时证书到进修校个人中心的文章中。利用好平台资源为学生创设最佳的体验。</w:t>
      </w:r>
    </w:p>
    <w:p w14:paraId="4CDD4187"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6</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9</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20</w:t>
      </w:r>
      <w:r>
        <w:rPr>
          <w:rFonts w:ascii="仿宋" w:eastAsia="仿宋" w:hAnsi="仿宋" w:cs="仿宋" w:hint="eastAsia"/>
          <w:color w:val="000000"/>
          <w:kern w:val="0"/>
          <w:sz w:val="32"/>
          <w:szCs w:val="32"/>
        </w:rPr>
        <w:t>日之前，通知所有教师加入</w:t>
      </w:r>
      <w:r>
        <w:rPr>
          <w:rFonts w:ascii="仿宋" w:eastAsia="仿宋" w:hAnsi="仿宋" w:cs="仿宋" w:hint="eastAsia"/>
          <w:color w:val="000000"/>
          <w:kern w:val="0"/>
          <w:sz w:val="32"/>
          <w:szCs w:val="32"/>
        </w:rPr>
        <w:t>24</w:t>
      </w:r>
      <w:r>
        <w:rPr>
          <w:rFonts w:ascii="仿宋" w:eastAsia="仿宋" w:hAnsi="仿宋" w:cs="仿宋" w:hint="eastAsia"/>
          <w:color w:val="000000"/>
          <w:kern w:val="0"/>
          <w:sz w:val="32"/>
          <w:szCs w:val="32"/>
        </w:rPr>
        <w:t>下的班级成员中，并按要求做好修改。并观看“师校视频”栏目中展示的高质量网络课程。业务校长</w:t>
      </w:r>
      <w:r>
        <w:rPr>
          <w:rFonts w:ascii="仿宋" w:eastAsia="仿宋" w:hAnsi="仿宋" w:cs="仿宋" w:hint="eastAsia"/>
          <w:color w:val="000000"/>
          <w:kern w:val="0"/>
          <w:sz w:val="32"/>
          <w:szCs w:val="32"/>
        </w:rPr>
        <w:t>21</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22</w:t>
      </w:r>
      <w:r>
        <w:rPr>
          <w:rFonts w:ascii="仿宋" w:eastAsia="仿宋" w:hAnsi="仿宋" w:cs="仿宋" w:hint="eastAsia"/>
          <w:color w:val="000000"/>
          <w:kern w:val="0"/>
          <w:sz w:val="32"/>
          <w:szCs w:val="32"/>
        </w:rPr>
        <w:t>两天培训结束后给广大教师做一次</w:t>
      </w:r>
      <w:r>
        <w:rPr>
          <w:rFonts w:ascii="仿宋" w:eastAsia="仿宋" w:hAnsi="仿宋" w:cs="仿宋" w:hint="eastAsia"/>
          <w:sz w:val="30"/>
          <w:szCs w:val="30"/>
        </w:rPr>
        <w:t>“</w:t>
      </w:r>
      <w:r>
        <w:rPr>
          <w:rFonts w:ascii="仿宋" w:eastAsia="仿宋" w:hAnsi="仿宋" w:cs="仿宋" w:hint="eastAsia"/>
          <w:sz w:val="30"/>
          <w:szCs w:val="30"/>
        </w:rPr>
        <w:t>引领教师成长</w:t>
      </w:r>
      <w:r>
        <w:rPr>
          <w:rFonts w:ascii="仿宋" w:eastAsia="仿宋" w:hAnsi="仿宋" w:cs="仿宋" w:hint="eastAsia"/>
          <w:sz w:val="30"/>
          <w:szCs w:val="30"/>
        </w:rPr>
        <w:t>”</w:t>
      </w:r>
      <w:r>
        <w:rPr>
          <w:rFonts w:ascii="仿宋" w:eastAsia="仿宋" w:hAnsi="仿宋" w:cs="仿宋" w:hint="eastAsia"/>
          <w:sz w:val="30"/>
          <w:szCs w:val="30"/>
        </w:rPr>
        <w:t>的集中学习培训。</w:t>
      </w:r>
      <w:r>
        <w:rPr>
          <w:rFonts w:ascii="仿宋" w:eastAsia="仿宋" w:hAnsi="仿宋" w:cs="仿宋" w:hint="eastAsia"/>
          <w:color w:val="000000"/>
          <w:kern w:val="0"/>
          <w:sz w:val="32"/>
          <w:szCs w:val="32"/>
        </w:rPr>
        <w:t>所有教师月末上传一篇不少于</w:t>
      </w:r>
      <w:r>
        <w:rPr>
          <w:rFonts w:ascii="仿宋" w:eastAsia="仿宋" w:hAnsi="仿宋" w:cs="仿宋" w:hint="eastAsia"/>
          <w:color w:val="000000"/>
          <w:kern w:val="0"/>
          <w:sz w:val="32"/>
          <w:szCs w:val="32"/>
        </w:rPr>
        <w:t>1000</w:t>
      </w:r>
      <w:r>
        <w:rPr>
          <w:rFonts w:ascii="仿宋" w:eastAsia="仿宋" w:hAnsi="仿宋" w:cs="仿宋" w:hint="eastAsia"/>
          <w:color w:val="000000"/>
          <w:kern w:val="0"/>
          <w:sz w:val="32"/>
          <w:szCs w:val="32"/>
        </w:rPr>
        <w:t>字的心得体会到个人中心的文章中。</w:t>
      </w:r>
    </w:p>
    <w:p w14:paraId="641D03C9"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十</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月：</w:t>
      </w:r>
    </w:p>
    <w:p w14:paraId="12B5B39F" w14:textId="77777777" w:rsidR="0056699E" w:rsidRDefault="001B6B7A" w:rsidP="00944C1A">
      <w:pPr>
        <w:pStyle w:val="a0"/>
        <w:numPr>
          <w:ilvl w:val="0"/>
          <w:numId w:val="2"/>
        </w:numPr>
        <w:spacing w:line="360" w:lineRule="auto"/>
        <w:ind w:left="0"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继续开展推门听课活动。</w:t>
      </w:r>
    </w:p>
    <w:p w14:paraId="54C6AF69" w14:textId="77777777" w:rsidR="0056699E" w:rsidRDefault="001B6B7A" w:rsidP="00944C1A">
      <w:pPr>
        <w:pStyle w:val="a0"/>
        <w:numPr>
          <w:ilvl w:val="0"/>
          <w:numId w:val="2"/>
        </w:numPr>
        <w:spacing w:line="360" w:lineRule="auto"/>
        <w:ind w:left="0"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000000"/>
          <w:kern w:val="0"/>
          <w:sz w:val="32"/>
          <w:szCs w:val="32"/>
        </w:rPr>
        <w:t>继续开展学期教研活动。</w:t>
      </w:r>
    </w:p>
    <w:p w14:paraId="06D18205" w14:textId="77777777" w:rsidR="0056699E" w:rsidRDefault="001B6B7A" w:rsidP="00944C1A">
      <w:pPr>
        <w:spacing w:line="360" w:lineRule="auto"/>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lastRenderedPageBreak/>
        <w:t>3</w:t>
      </w:r>
      <w:r>
        <w:rPr>
          <w:rFonts w:ascii="仿宋" w:eastAsia="仿宋" w:hAnsi="仿宋" w:cs="仿宋" w:hint="eastAsia"/>
          <w:color w:val="000000"/>
          <w:kern w:val="0"/>
          <w:sz w:val="30"/>
          <w:szCs w:val="30"/>
        </w:rPr>
        <w:t>、通过四项比赛中的</w:t>
      </w:r>
      <w:r>
        <w:rPr>
          <w:rFonts w:ascii="仿宋" w:eastAsia="仿宋" w:hAnsi="仿宋" w:cs="仿宋" w:hint="eastAsia"/>
          <w:color w:val="000000"/>
          <w:kern w:val="0"/>
          <w:sz w:val="30"/>
          <w:szCs w:val="30"/>
        </w:rPr>
        <w:t>现场说课和课件制作能力的比赛和测试，提升教师与时俱进的现代化教学能力。</w:t>
      </w:r>
    </w:p>
    <w:p w14:paraId="0954918A"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4</w:t>
      </w:r>
      <w:r>
        <w:rPr>
          <w:rFonts w:ascii="仿宋" w:eastAsia="仿宋" w:hAnsi="仿宋" w:cs="仿宋" w:hint="eastAsia"/>
          <w:color w:val="000000"/>
          <w:kern w:val="0"/>
          <w:sz w:val="32"/>
          <w:szCs w:val="32"/>
        </w:rPr>
        <w:t>、利用好平台资源为学生创设最佳的体验感受。</w:t>
      </w:r>
    </w:p>
    <w:p w14:paraId="1BECE93B"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5</w:t>
      </w:r>
      <w:r>
        <w:rPr>
          <w:rFonts w:ascii="仿宋" w:eastAsia="仿宋" w:hAnsi="仿宋" w:cs="仿宋" w:hint="eastAsia"/>
          <w:color w:val="000000"/>
          <w:kern w:val="0"/>
          <w:sz w:val="32"/>
          <w:szCs w:val="32"/>
        </w:rPr>
        <w:t>、通知所有教师将学时证书上传到进修校网站个人中心的文章中。</w:t>
      </w:r>
    </w:p>
    <w:p w14:paraId="70BA2DDC"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十一</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月：</w:t>
      </w:r>
    </w:p>
    <w:p w14:paraId="40471516" w14:textId="77777777" w:rsidR="0056699E" w:rsidRDefault="001B6B7A" w:rsidP="00944C1A">
      <w:pPr>
        <w:widowControl/>
        <w:numPr>
          <w:ilvl w:val="0"/>
          <w:numId w:val="3"/>
        </w:numPr>
        <w:spacing w:line="360" w:lineRule="auto"/>
        <w:ind w:firstLineChars="200" w:firstLine="640"/>
        <w:jc w:val="left"/>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继续开展推门听课活动。</w:t>
      </w:r>
    </w:p>
    <w:p w14:paraId="09C4F3D0" w14:textId="77777777" w:rsidR="0056699E" w:rsidRDefault="001B6B7A" w:rsidP="00944C1A">
      <w:pPr>
        <w:pStyle w:val="a0"/>
        <w:numPr>
          <w:ilvl w:val="0"/>
          <w:numId w:val="3"/>
        </w:numPr>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信息技术应用能力的测试。</w:t>
      </w:r>
    </w:p>
    <w:p w14:paraId="5FB37895"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、随时利用好平台资源为学生创设最佳的体验和感受。</w:t>
      </w:r>
    </w:p>
    <w:p w14:paraId="3E61B1FE"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十二</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月：</w:t>
      </w:r>
    </w:p>
    <w:p w14:paraId="3F66DD55"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1</w:t>
      </w:r>
      <w:r>
        <w:rPr>
          <w:rFonts w:ascii="仿宋" w:eastAsia="仿宋" w:hAnsi="仿宋" w:cs="仿宋" w:hint="eastAsia"/>
          <w:color w:val="333333"/>
          <w:kern w:val="0"/>
          <w:sz w:val="32"/>
          <w:szCs w:val="32"/>
          <w:shd w:val="clear" w:color="auto" w:fill="FFFFFF"/>
        </w:rPr>
        <w:t>、继续开展推门听课活动。</w:t>
      </w:r>
    </w:p>
    <w:p w14:paraId="4A83A7BD"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2</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教师</w:t>
      </w:r>
      <w:r>
        <w:rPr>
          <w:rFonts w:ascii="仿宋" w:eastAsia="仿宋" w:hAnsi="仿宋" w:cs="仿宋" w:hint="eastAsia"/>
          <w:color w:val="333333"/>
          <w:kern w:val="0"/>
          <w:sz w:val="32"/>
          <w:szCs w:val="32"/>
          <w:shd w:val="clear" w:color="auto" w:fill="FFFFFF"/>
        </w:rPr>
        <w:t>基本功</w:t>
      </w:r>
      <w:r>
        <w:rPr>
          <w:rFonts w:ascii="仿宋" w:eastAsia="仿宋" w:hAnsi="仿宋" w:cs="仿宋" w:hint="eastAsia"/>
          <w:color w:val="333333"/>
          <w:kern w:val="0"/>
          <w:sz w:val="32"/>
          <w:szCs w:val="32"/>
          <w:shd w:val="clear" w:color="auto" w:fill="FFFFFF"/>
        </w:rPr>
        <w:t>大赛</w:t>
      </w:r>
      <w:r>
        <w:rPr>
          <w:rFonts w:ascii="仿宋" w:eastAsia="仿宋" w:hAnsi="仿宋" w:cs="仿宋" w:hint="eastAsia"/>
          <w:color w:val="333333"/>
          <w:kern w:val="0"/>
          <w:sz w:val="32"/>
          <w:szCs w:val="32"/>
          <w:shd w:val="clear" w:color="auto" w:fill="FFFFFF"/>
        </w:rPr>
        <w:t>和学生四项比赛</w:t>
      </w:r>
    </w:p>
    <w:p w14:paraId="7322E82A"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3</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薄弱学科</w:t>
      </w:r>
      <w:r>
        <w:rPr>
          <w:rFonts w:ascii="仿宋" w:eastAsia="仿宋" w:hAnsi="仿宋" w:cs="仿宋" w:hint="eastAsia"/>
          <w:color w:val="333333"/>
          <w:kern w:val="0"/>
          <w:sz w:val="32"/>
          <w:szCs w:val="32"/>
          <w:shd w:val="clear" w:color="auto" w:fill="FFFFFF"/>
        </w:rPr>
        <w:t>中薄弱环节学生心理的</w:t>
      </w:r>
      <w:r>
        <w:rPr>
          <w:rFonts w:ascii="仿宋" w:eastAsia="仿宋" w:hAnsi="仿宋" w:cs="仿宋" w:hint="eastAsia"/>
          <w:color w:val="333333"/>
          <w:kern w:val="0"/>
          <w:sz w:val="32"/>
          <w:szCs w:val="32"/>
          <w:shd w:val="clear" w:color="auto" w:fill="FFFFFF"/>
        </w:rPr>
        <w:t>教学研究</w:t>
      </w:r>
      <w:r>
        <w:rPr>
          <w:rFonts w:ascii="仿宋" w:eastAsia="仿宋" w:hAnsi="仿宋" w:cs="仿宋" w:hint="eastAsia"/>
          <w:color w:val="333333"/>
          <w:kern w:val="0"/>
          <w:sz w:val="32"/>
          <w:szCs w:val="32"/>
          <w:shd w:val="clear" w:color="auto" w:fill="FFFFFF"/>
        </w:rPr>
        <w:t>。</w:t>
      </w:r>
    </w:p>
    <w:p w14:paraId="7930DD81" w14:textId="77777777" w:rsidR="0056699E" w:rsidRDefault="001B6B7A" w:rsidP="00944C1A">
      <w:pPr>
        <w:pStyle w:val="a0"/>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color w:val="333333"/>
          <w:kern w:val="0"/>
          <w:sz w:val="32"/>
          <w:szCs w:val="32"/>
          <w:shd w:val="clear" w:color="auto" w:fill="FFFFFF"/>
        </w:rPr>
        <w:t>4</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000000"/>
          <w:kern w:val="0"/>
          <w:sz w:val="32"/>
          <w:szCs w:val="32"/>
        </w:rPr>
        <w:t>学教结合，系统归纳总结梳理。集中培训提升教师的大单元教学能力。利用好平台资源为学生创设最佳的效果。</w:t>
      </w:r>
    </w:p>
    <w:p w14:paraId="26C01749" w14:textId="77777777" w:rsidR="0056699E" w:rsidRDefault="001B6B7A" w:rsidP="00944C1A">
      <w:pPr>
        <w:pStyle w:val="a0"/>
        <w:spacing w:line="360" w:lineRule="auto"/>
        <w:ind w:firstLineChars="200" w:firstLine="640"/>
        <w:rPr>
          <w:rFonts w:ascii="仿宋" w:eastAsia="仿宋" w:hAnsi="仿宋" w:cs="仿宋"/>
          <w:color w:val="333333"/>
          <w:kern w:val="0"/>
          <w:sz w:val="32"/>
          <w:szCs w:val="32"/>
          <w:shd w:val="clear" w:color="auto" w:fill="FFFFFF"/>
        </w:rPr>
      </w:pPr>
      <w:r>
        <w:rPr>
          <w:rFonts w:ascii="仿宋" w:eastAsia="仿宋" w:hAnsi="仿宋" w:cs="仿宋" w:hint="eastAsia"/>
          <w:color w:val="333333"/>
          <w:kern w:val="0"/>
          <w:sz w:val="32"/>
          <w:szCs w:val="32"/>
          <w:shd w:val="clear" w:color="auto" w:fill="FFFFFF"/>
        </w:rPr>
        <w:t>5</w:t>
      </w:r>
      <w:r>
        <w:rPr>
          <w:rFonts w:ascii="仿宋" w:eastAsia="仿宋" w:hAnsi="仿宋" w:cs="仿宋" w:hint="eastAsia"/>
          <w:color w:val="333333"/>
          <w:kern w:val="0"/>
          <w:sz w:val="32"/>
          <w:szCs w:val="32"/>
          <w:shd w:val="clear" w:color="auto" w:fill="FFFFFF"/>
        </w:rPr>
        <w:t>、</w:t>
      </w:r>
      <w:r>
        <w:rPr>
          <w:rFonts w:ascii="仿宋" w:eastAsia="仿宋" w:hAnsi="仿宋" w:cs="仿宋" w:hint="eastAsia"/>
          <w:color w:val="333333"/>
          <w:kern w:val="0"/>
          <w:sz w:val="32"/>
          <w:szCs w:val="32"/>
          <w:shd w:val="clear" w:color="auto" w:fill="FFFFFF"/>
        </w:rPr>
        <w:t>总结</w:t>
      </w:r>
      <w:r>
        <w:rPr>
          <w:rFonts w:ascii="仿宋" w:eastAsia="仿宋" w:hAnsi="仿宋" w:cs="仿宋" w:hint="eastAsia"/>
          <w:b/>
          <w:bCs/>
          <w:color w:val="333333"/>
          <w:kern w:val="0"/>
          <w:sz w:val="32"/>
          <w:szCs w:val="32"/>
          <w:shd w:val="clear" w:color="auto" w:fill="FFFFFF"/>
        </w:rPr>
        <w:t>培训</w:t>
      </w:r>
      <w:r>
        <w:rPr>
          <w:rFonts w:ascii="仿宋" w:eastAsia="仿宋" w:hAnsi="仿宋" w:cs="仿宋" w:hint="eastAsia"/>
          <w:color w:val="333333"/>
          <w:kern w:val="0"/>
          <w:sz w:val="32"/>
          <w:szCs w:val="32"/>
          <w:shd w:val="clear" w:color="auto" w:fill="FFFFFF"/>
        </w:rPr>
        <w:t>工作</w:t>
      </w:r>
    </w:p>
    <w:p w14:paraId="3D67A473" w14:textId="77777777" w:rsidR="0056699E" w:rsidRDefault="001B6B7A" w:rsidP="00944C1A">
      <w:pPr>
        <w:widowControl/>
        <w:spacing w:line="360" w:lineRule="auto"/>
        <w:ind w:firstLineChars="200" w:firstLine="602"/>
        <w:jc w:val="left"/>
        <w:rPr>
          <w:rFonts w:ascii="仿宋" w:eastAsia="仿宋" w:hAnsi="仿宋" w:cs="仿宋"/>
          <w:b/>
          <w:bCs/>
          <w:sz w:val="30"/>
          <w:szCs w:val="30"/>
        </w:rPr>
      </w:pPr>
      <w:r>
        <w:rPr>
          <w:rFonts w:ascii="仿宋" w:eastAsia="仿宋" w:hAnsi="仿宋" w:cs="仿宋" w:hint="eastAsia"/>
          <w:b/>
          <w:bCs/>
          <w:sz w:val="30"/>
          <w:szCs w:val="30"/>
        </w:rPr>
        <w:t>六、考核办法</w:t>
      </w:r>
    </w:p>
    <w:p w14:paraId="58DD4FD8"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学校统一管理教师培训工作，并组建由领导小组，严格培训质量监控。教师考核：满分</w:t>
      </w:r>
      <w:r>
        <w:rPr>
          <w:rFonts w:ascii="仿宋" w:eastAsia="仿宋" w:hAnsi="仿宋" w:cs="仿宋" w:hint="eastAsia"/>
          <w:sz w:val="30"/>
          <w:szCs w:val="30"/>
        </w:rPr>
        <w:t>100</w:t>
      </w:r>
      <w:r>
        <w:rPr>
          <w:rFonts w:ascii="仿宋" w:eastAsia="仿宋" w:hAnsi="仿宋" w:cs="仿宋" w:hint="eastAsia"/>
          <w:sz w:val="30"/>
          <w:szCs w:val="30"/>
        </w:rPr>
        <w:t>分。综合考核成绩</w:t>
      </w:r>
      <w:r>
        <w:rPr>
          <w:rFonts w:ascii="仿宋" w:eastAsia="仿宋" w:hAnsi="仿宋" w:cs="仿宋" w:hint="eastAsia"/>
          <w:sz w:val="30"/>
          <w:szCs w:val="30"/>
        </w:rPr>
        <w:t>60</w:t>
      </w:r>
      <w:r>
        <w:rPr>
          <w:rFonts w:ascii="仿宋" w:eastAsia="仿宋" w:hAnsi="仿宋" w:cs="仿宋" w:hint="eastAsia"/>
          <w:sz w:val="30"/>
          <w:szCs w:val="30"/>
        </w:rPr>
        <w:t>分以上为合格，认定为</w:t>
      </w:r>
      <w:r>
        <w:rPr>
          <w:rFonts w:ascii="仿宋" w:eastAsia="仿宋" w:hAnsi="仿宋" w:cs="仿宋" w:hint="eastAsia"/>
          <w:sz w:val="30"/>
          <w:szCs w:val="30"/>
        </w:rPr>
        <w:t>12</w:t>
      </w:r>
      <w:r>
        <w:rPr>
          <w:rFonts w:ascii="仿宋" w:eastAsia="仿宋" w:hAnsi="仿宋" w:cs="仿宋" w:hint="eastAsia"/>
          <w:sz w:val="30"/>
          <w:szCs w:val="30"/>
        </w:rPr>
        <w:t>学时。</w:t>
      </w:r>
    </w:p>
    <w:p w14:paraId="0A472EAC"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1</w:t>
      </w:r>
      <w:r>
        <w:rPr>
          <w:rFonts w:ascii="仿宋" w:eastAsia="仿宋" w:hAnsi="仿宋" w:cs="仿宋" w:hint="eastAsia"/>
          <w:sz w:val="30"/>
          <w:szCs w:val="30"/>
        </w:rPr>
        <w:t>）心得体会：集中培训后每位教师要向教师进修学校网站班级个人中心的“文章”中上传一篇培训心得体会，字数在</w:t>
      </w:r>
      <w:r>
        <w:rPr>
          <w:rFonts w:ascii="仿宋" w:eastAsia="仿宋" w:hAnsi="仿宋" w:cs="仿宋" w:hint="eastAsia"/>
          <w:sz w:val="30"/>
          <w:szCs w:val="30"/>
        </w:rPr>
        <w:t>1000</w:t>
      </w:r>
      <w:r>
        <w:rPr>
          <w:rFonts w:ascii="仿宋" w:eastAsia="仿宋" w:hAnsi="仿宋" w:cs="仿宋" w:hint="eastAsia"/>
          <w:sz w:val="30"/>
          <w:szCs w:val="30"/>
        </w:rPr>
        <w:t>字以上。此考核项目为</w:t>
      </w:r>
      <w:r>
        <w:rPr>
          <w:rFonts w:ascii="仿宋" w:eastAsia="仿宋" w:hAnsi="仿宋" w:cs="仿宋" w:hint="eastAsia"/>
          <w:sz w:val="30"/>
          <w:szCs w:val="30"/>
        </w:rPr>
        <w:t>20</w:t>
      </w:r>
      <w:r>
        <w:rPr>
          <w:rFonts w:ascii="仿宋" w:eastAsia="仿宋" w:hAnsi="仿宋" w:cs="仿宋" w:hint="eastAsia"/>
          <w:sz w:val="30"/>
          <w:szCs w:val="30"/>
        </w:rPr>
        <w:t>分。</w:t>
      </w:r>
    </w:p>
    <w:p w14:paraId="54A1EB1F"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）有效评课：在观看教师进修学校网站“师校视频”栏目上传的上学期的同课异构课堂实录后，对展示课进行有效评课，说明优点和不足，字数要求在</w:t>
      </w:r>
      <w:r>
        <w:rPr>
          <w:rFonts w:ascii="仿宋" w:eastAsia="仿宋" w:hAnsi="仿宋" w:cs="仿宋" w:hint="eastAsia"/>
          <w:sz w:val="30"/>
          <w:szCs w:val="30"/>
        </w:rPr>
        <w:t>800</w:t>
      </w:r>
      <w:r>
        <w:rPr>
          <w:rFonts w:ascii="仿宋" w:eastAsia="仿宋" w:hAnsi="仿宋" w:cs="仿宋" w:hint="eastAsia"/>
          <w:sz w:val="30"/>
          <w:szCs w:val="30"/>
        </w:rPr>
        <w:t>字以上，上传到个人中心的“文章”中，此考核项目为</w:t>
      </w:r>
      <w:r>
        <w:rPr>
          <w:rFonts w:ascii="仿宋" w:eastAsia="仿宋" w:hAnsi="仿宋" w:cs="仿宋" w:hint="eastAsia"/>
          <w:sz w:val="30"/>
          <w:szCs w:val="30"/>
        </w:rPr>
        <w:t>20</w:t>
      </w:r>
      <w:r>
        <w:rPr>
          <w:rFonts w:ascii="仿宋" w:eastAsia="仿宋" w:hAnsi="仿宋" w:cs="仿宋" w:hint="eastAsia"/>
          <w:sz w:val="30"/>
          <w:szCs w:val="30"/>
        </w:rPr>
        <w:t>分。</w:t>
      </w:r>
    </w:p>
    <w:p w14:paraId="543AA8CB"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3</w:t>
      </w:r>
      <w:r>
        <w:rPr>
          <w:rFonts w:ascii="仿宋" w:eastAsia="仿宋" w:hAnsi="仿宋" w:cs="仿宋" w:hint="eastAsia"/>
          <w:sz w:val="30"/>
          <w:szCs w:val="30"/>
        </w:rPr>
        <w:t>）培训学时：全国中小学智慧教育平台设置了教师培训学习栏目，截至到</w:t>
      </w:r>
      <w:r>
        <w:rPr>
          <w:rFonts w:ascii="仿宋" w:eastAsia="仿宋" w:hAnsi="仿宋" w:cs="仿宋" w:hint="eastAsia"/>
          <w:sz w:val="30"/>
          <w:szCs w:val="30"/>
        </w:rPr>
        <w:t>2024</w:t>
      </w:r>
      <w:r>
        <w:rPr>
          <w:rFonts w:ascii="仿宋" w:eastAsia="仿宋" w:hAnsi="仿宋" w:cs="仿宋" w:hint="eastAsia"/>
          <w:sz w:val="30"/>
          <w:szCs w:val="30"/>
        </w:rPr>
        <w:t>年</w:t>
      </w:r>
      <w:r>
        <w:rPr>
          <w:rFonts w:ascii="仿宋" w:eastAsia="仿宋" w:hAnsi="仿宋" w:cs="仿宋" w:hint="eastAsia"/>
          <w:sz w:val="30"/>
          <w:szCs w:val="30"/>
        </w:rPr>
        <w:t>9</w:t>
      </w:r>
      <w:r>
        <w:rPr>
          <w:rFonts w:ascii="仿宋" w:eastAsia="仿宋" w:hAnsi="仿宋" w:cs="仿宋" w:hint="eastAsia"/>
          <w:sz w:val="30"/>
          <w:szCs w:val="30"/>
        </w:rPr>
        <w:t>月</w:t>
      </w:r>
      <w:r>
        <w:rPr>
          <w:rFonts w:ascii="仿宋" w:eastAsia="仿宋" w:hAnsi="仿宋" w:cs="仿宋" w:hint="eastAsia"/>
          <w:sz w:val="30"/>
          <w:szCs w:val="30"/>
        </w:rPr>
        <w:t>30</w:t>
      </w:r>
      <w:r>
        <w:rPr>
          <w:rFonts w:ascii="仿宋" w:eastAsia="仿宋" w:hAnsi="仿宋" w:cs="仿宋" w:hint="eastAsia"/>
          <w:sz w:val="30"/>
          <w:szCs w:val="30"/>
        </w:rPr>
        <w:t>日止，学习成绩合格平台认定</w:t>
      </w:r>
      <w:r>
        <w:rPr>
          <w:rFonts w:ascii="仿宋" w:eastAsia="仿宋" w:hAnsi="仿宋" w:cs="仿宋" w:hint="eastAsia"/>
          <w:sz w:val="30"/>
          <w:szCs w:val="30"/>
        </w:rPr>
        <w:t>10</w:t>
      </w:r>
      <w:r>
        <w:rPr>
          <w:rFonts w:ascii="仿宋" w:eastAsia="仿宋" w:hAnsi="仿宋" w:cs="仿宋" w:hint="eastAsia"/>
          <w:sz w:val="30"/>
          <w:szCs w:val="30"/>
        </w:rPr>
        <w:t>学时。学期末将在平台学习获得的</w:t>
      </w:r>
      <w:r>
        <w:rPr>
          <w:rFonts w:ascii="仿宋" w:eastAsia="仿宋" w:hAnsi="仿宋" w:cs="仿宋" w:hint="eastAsia"/>
          <w:sz w:val="30"/>
          <w:szCs w:val="30"/>
        </w:rPr>
        <w:t>10</w:t>
      </w:r>
      <w:r>
        <w:rPr>
          <w:rFonts w:ascii="仿宋" w:eastAsia="仿宋" w:hAnsi="仿宋" w:cs="仿宋" w:hint="eastAsia"/>
          <w:sz w:val="30"/>
          <w:szCs w:val="30"/>
        </w:rPr>
        <w:t>学时的培训证书拍照</w:t>
      </w:r>
      <w:r>
        <w:rPr>
          <w:rFonts w:ascii="仿宋" w:eastAsia="仿宋" w:hAnsi="仿宋" w:cs="仿宋" w:hint="eastAsia"/>
          <w:sz w:val="30"/>
          <w:szCs w:val="30"/>
        </w:rPr>
        <w:t>后上传到进修学校网站个人中心的“文章”中。此考核项目为</w:t>
      </w:r>
      <w:r>
        <w:rPr>
          <w:rFonts w:ascii="仿宋" w:eastAsia="仿宋" w:hAnsi="仿宋" w:cs="仿宋" w:hint="eastAsia"/>
          <w:sz w:val="30"/>
          <w:szCs w:val="30"/>
        </w:rPr>
        <w:t>20</w:t>
      </w:r>
      <w:r>
        <w:rPr>
          <w:rFonts w:ascii="仿宋" w:eastAsia="仿宋" w:hAnsi="仿宋" w:cs="仿宋" w:hint="eastAsia"/>
          <w:sz w:val="30"/>
          <w:szCs w:val="30"/>
        </w:rPr>
        <w:t>分。</w:t>
      </w:r>
    </w:p>
    <w:p w14:paraId="7CEECE03"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）教学设计：根据研培一体的原则，教师培训与教研活动整合进行，按照教体局整体工作安排，每位教师每学期参与推门课展示不少于</w:t>
      </w:r>
      <w:r>
        <w:rPr>
          <w:rFonts w:ascii="仿宋" w:eastAsia="仿宋" w:hAnsi="仿宋" w:cs="仿宋" w:hint="eastAsia"/>
          <w:sz w:val="30"/>
          <w:szCs w:val="30"/>
        </w:rPr>
        <w:t>2</w:t>
      </w:r>
      <w:r>
        <w:rPr>
          <w:rFonts w:ascii="仿宋" w:eastAsia="仿宋" w:hAnsi="仿宋" w:cs="仿宋" w:hint="eastAsia"/>
          <w:sz w:val="30"/>
          <w:szCs w:val="30"/>
        </w:rPr>
        <w:t>节，展示后，教师将推门课的教学设计在和听课教师研讨交流后整理完善，上传到教师进修学校网站个人中心的“文章”中。此考核项目为</w:t>
      </w:r>
      <w:r>
        <w:rPr>
          <w:rFonts w:ascii="仿宋" w:eastAsia="仿宋" w:hAnsi="仿宋" w:cs="仿宋" w:hint="eastAsia"/>
          <w:sz w:val="30"/>
          <w:szCs w:val="30"/>
        </w:rPr>
        <w:t>20</w:t>
      </w:r>
      <w:r>
        <w:rPr>
          <w:rFonts w:ascii="仿宋" w:eastAsia="仿宋" w:hAnsi="仿宋" w:cs="仿宋" w:hint="eastAsia"/>
          <w:sz w:val="30"/>
          <w:szCs w:val="30"/>
        </w:rPr>
        <w:t>分。</w:t>
      </w:r>
    </w:p>
    <w:p w14:paraId="38FD9AD9"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）活动反思：教师在参与兰西县“校际联研”活动后，撰写一篇活动反思（没有参与县级、校级联研活动的撰写参加校本教研活动的反思），要求字数在</w:t>
      </w:r>
      <w:r>
        <w:rPr>
          <w:rFonts w:ascii="仿宋" w:eastAsia="仿宋" w:hAnsi="仿宋" w:cs="仿宋" w:hint="eastAsia"/>
          <w:sz w:val="30"/>
          <w:szCs w:val="30"/>
        </w:rPr>
        <w:t>800</w:t>
      </w:r>
      <w:r>
        <w:rPr>
          <w:rFonts w:ascii="仿宋" w:eastAsia="仿宋" w:hAnsi="仿宋" w:cs="仿宋" w:hint="eastAsia"/>
          <w:sz w:val="30"/>
          <w:szCs w:val="30"/>
        </w:rPr>
        <w:t>字以上，上传到教师进修学校网站个人中心的“文章”</w:t>
      </w:r>
      <w:r>
        <w:rPr>
          <w:rFonts w:ascii="仿宋" w:eastAsia="仿宋" w:hAnsi="仿宋" w:cs="仿宋" w:hint="eastAsia"/>
          <w:sz w:val="30"/>
          <w:szCs w:val="30"/>
        </w:rPr>
        <w:t>中，此考核项目为</w:t>
      </w:r>
      <w:r>
        <w:rPr>
          <w:rFonts w:ascii="仿宋" w:eastAsia="仿宋" w:hAnsi="仿宋" w:cs="仿宋" w:hint="eastAsia"/>
          <w:sz w:val="30"/>
          <w:szCs w:val="30"/>
        </w:rPr>
        <w:t>20</w:t>
      </w:r>
      <w:r>
        <w:rPr>
          <w:rFonts w:ascii="仿宋" w:eastAsia="仿宋" w:hAnsi="仿宋" w:cs="仿宋" w:hint="eastAsia"/>
          <w:sz w:val="30"/>
          <w:szCs w:val="30"/>
        </w:rPr>
        <w:t>分。</w:t>
      </w:r>
    </w:p>
    <w:p w14:paraId="07E3AB7D"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6</w:t>
      </w:r>
      <w:r>
        <w:rPr>
          <w:rFonts w:ascii="仿宋" w:eastAsia="仿宋" w:hAnsi="仿宋" w:cs="仿宋" w:hint="eastAsia"/>
          <w:sz w:val="30"/>
          <w:szCs w:val="30"/>
        </w:rPr>
        <w:t>）奖励加分：市县两级的兼职教研员、名师工作室成员及骨干教师等按照教师进修学校的安排协助完成工作任务的，每次加</w:t>
      </w:r>
      <w:r>
        <w:rPr>
          <w:rFonts w:ascii="仿宋" w:eastAsia="仿宋" w:hAnsi="仿宋" w:cs="仿宋" w:hint="eastAsia"/>
          <w:sz w:val="30"/>
          <w:szCs w:val="30"/>
        </w:rPr>
        <w:t>5</w:t>
      </w:r>
      <w:r>
        <w:rPr>
          <w:rFonts w:ascii="仿宋" w:eastAsia="仿宋" w:hAnsi="仿宋" w:cs="仿宋" w:hint="eastAsia"/>
          <w:sz w:val="30"/>
          <w:szCs w:val="30"/>
        </w:rPr>
        <w:t>分。</w:t>
      </w:r>
    </w:p>
    <w:p w14:paraId="164F07F9" w14:textId="77777777" w:rsidR="0056699E" w:rsidRDefault="001B6B7A" w:rsidP="00944C1A">
      <w:pPr>
        <w:widowControl/>
        <w:spacing w:line="360" w:lineRule="auto"/>
        <w:ind w:firstLineChars="200" w:firstLine="602"/>
        <w:jc w:val="left"/>
        <w:rPr>
          <w:rFonts w:ascii="仿宋" w:eastAsia="仿宋" w:hAnsi="仿宋" w:cs="仿宋"/>
          <w:sz w:val="30"/>
          <w:szCs w:val="30"/>
        </w:rPr>
      </w:pPr>
      <w:r>
        <w:rPr>
          <w:rFonts w:ascii="仿宋" w:eastAsia="仿宋" w:hAnsi="仿宋" w:cs="仿宋" w:hint="eastAsia"/>
          <w:b/>
          <w:bCs/>
          <w:sz w:val="30"/>
          <w:szCs w:val="30"/>
        </w:rPr>
        <w:t>七、保障措施</w:t>
      </w:r>
    </w:p>
    <w:p w14:paraId="7D26C6EC"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强化组织领导</w:t>
      </w:r>
    </w:p>
    <w:p w14:paraId="053D3F5F"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为确保</w:t>
      </w:r>
      <w:r>
        <w:rPr>
          <w:rFonts w:ascii="仿宋" w:eastAsia="仿宋" w:hAnsi="仿宋" w:cs="仿宋" w:hint="eastAsia"/>
          <w:sz w:val="30"/>
          <w:szCs w:val="30"/>
        </w:rPr>
        <w:t>2024-2025</w:t>
      </w:r>
      <w:r>
        <w:rPr>
          <w:rFonts w:ascii="仿宋" w:eastAsia="仿宋" w:hAnsi="仿宋" w:cs="仿宋" w:hint="eastAsia"/>
          <w:sz w:val="30"/>
          <w:szCs w:val="30"/>
        </w:rPr>
        <w:t>学年度上学期教师培训工作整体推进，有效实施，我校成立由校长任组长、副校长任副组长、教导处副主任和班主任为主要成员的教师培训工作领导小组，具体负责培训的组织领导、策划设计、指导推动、宣传发动、组织报名、督促指导、校本研修、校本考核、材料提交等，确保培训活动不走过场，不流于形式，取得实实在在的成效。</w:t>
      </w:r>
    </w:p>
    <w:p w14:paraId="769D0CAF"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强化考核评估</w:t>
      </w:r>
    </w:p>
    <w:p w14:paraId="1E19F518"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我校考核小组严格按照各项培训的“考评项目、考核标准”进行如实考评，确保考评工作的公正、公平、公开。参训教师必须严格按照各项培训的要求，及时参加培训、悉心学习领会、认真提交作</w:t>
      </w:r>
      <w:r>
        <w:rPr>
          <w:rFonts w:ascii="仿宋" w:eastAsia="仿宋" w:hAnsi="仿宋" w:cs="仿宋" w:hint="eastAsia"/>
          <w:sz w:val="30"/>
          <w:szCs w:val="30"/>
        </w:rPr>
        <w:t>业、付诸教学实践。县级综合考核</w:t>
      </w:r>
      <w:r>
        <w:rPr>
          <w:rFonts w:ascii="仿宋" w:eastAsia="仿宋" w:hAnsi="仿宋" w:cs="仿宋" w:hint="eastAsia"/>
          <w:sz w:val="30"/>
          <w:szCs w:val="30"/>
        </w:rPr>
        <w:t>60</w:t>
      </w:r>
      <w:r>
        <w:rPr>
          <w:rFonts w:ascii="仿宋" w:eastAsia="仿宋" w:hAnsi="仿宋" w:cs="仿宋" w:hint="eastAsia"/>
          <w:sz w:val="30"/>
          <w:szCs w:val="30"/>
        </w:rPr>
        <w:t>分以上、校本考核</w:t>
      </w:r>
      <w:r>
        <w:rPr>
          <w:rFonts w:ascii="仿宋" w:eastAsia="仿宋" w:hAnsi="仿宋" w:cs="仿宋" w:hint="eastAsia"/>
          <w:sz w:val="30"/>
          <w:szCs w:val="30"/>
        </w:rPr>
        <w:t>80</w:t>
      </w:r>
      <w:r>
        <w:rPr>
          <w:rFonts w:ascii="仿宋" w:eastAsia="仿宋" w:hAnsi="仿宋" w:cs="仿宋" w:hint="eastAsia"/>
          <w:sz w:val="30"/>
          <w:szCs w:val="30"/>
        </w:rPr>
        <w:t>分以上的教师为培训合格，认定“规定”的学时，进修校颁发培训结业证书。同时，将教师参训的综合考评情况纳入各校</w:t>
      </w:r>
      <w:r>
        <w:rPr>
          <w:rFonts w:ascii="仿宋" w:eastAsia="仿宋" w:hAnsi="仿宋" w:cs="仿宋" w:hint="eastAsia"/>
          <w:sz w:val="30"/>
          <w:szCs w:val="30"/>
        </w:rPr>
        <w:t>2024-2025</w:t>
      </w:r>
      <w:r>
        <w:rPr>
          <w:rFonts w:ascii="仿宋" w:eastAsia="仿宋" w:hAnsi="仿宋" w:cs="仿宋" w:hint="eastAsia"/>
          <w:sz w:val="30"/>
          <w:szCs w:val="30"/>
        </w:rPr>
        <w:t>学年度上学期学校考评分数之中。</w:t>
      </w:r>
    </w:p>
    <w:p w14:paraId="104439C7"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强化成果选树</w:t>
      </w:r>
    </w:p>
    <w:p w14:paraId="0E3B24AF"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为认真总结教师培训的经验和成果，进一步提升教师培训质量和水平，充分发挥典型的示范引领作用，充分调动广大教师参与培训的</w:t>
      </w:r>
      <w:r>
        <w:rPr>
          <w:rFonts w:ascii="仿宋" w:eastAsia="仿宋" w:hAnsi="仿宋" w:cs="仿宋" w:hint="eastAsia"/>
          <w:sz w:val="30"/>
          <w:szCs w:val="30"/>
        </w:rPr>
        <w:lastRenderedPageBreak/>
        <w:t>积极性，激励先进，树立典型，促进提高，借助“教师能力素质提升竞赛活动”，从“校长领导力、学科教学展示、班主任基本功、心理健康教师”等方面评选名优教师和优秀成果，并择优遴</w:t>
      </w:r>
      <w:r>
        <w:rPr>
          <w:rFonts w:ascii="仿宋" w:eastAsia="仿宋" w:hAnsi="仿宋" w:cs="仿宋" w:hint="eastAsia"/>
          <w:sz w:val="30"/>
          <w:szCs w:val="30"/>
        </w:rPr>
        <w:t>选推荐县赛选手。组织召开阶段性教师培训成果推介会，对在教师培训中取得显著成绩的个人将给予表彰奖励。</w:t>
      </w:r>
    </w:p>
    <w:p w14:paraId="05FE106B"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强化安全意识</w:t>
      </w:r>
    </w:p>
    <w:p w14:paraId="6ADC6E94"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1FB5E15C"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强化经费保障</w:t>
      </w:r>
    </w:p>
    <w:p w14:paraId="189E545F"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认真落实公用经费中有关教师培训投入的政策，将钱花在开展师资培训、提升素质、提高质量的刀刃上，积极为全面推进教师培训工作创造条件。</w:t>
      </w:r>
    </w:p>
    <w:p w14:paraId="18B5A935"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强化责任追究</w:t>
      </w:r>
    </w:p>
    <w:p w14:paraId="167C5F75" w14:textId="77777777" w:rsidR="0056699E" w:rsidRDefault="001B6B7A" w:rsidP="00944C1A">
      <w:pPr>
        <w:widowControl/>
        <w:spacing w:line="360" w:lineRule="auto"/>
        <w:ind w:firstLineChars="200" w:firstLine="600"/>
        <w:jc w:val="left"/>
        <w:rPr>
          <w:rFonts w:ascii="仿宋" w:eastAsia="仿宋" w:hAnsi="仿宋" w:cs="仿宋"/>
          <w:sz w:val="30"/>
          <w:szCs w:val="30"/>
        </w:rPr>
      </w:pPr>
      <w:r>
        <w:rPr>
          <w:rFonts w:ascii="仿宋" w:eastAsia="仿宋" w:hAnsi="仿宋" w:cs="仿宋" w:hint="eastAsia"/>
          <w:sz w:val="30"/>
          <w:szCs w:val="30"/>
        </w:rPr>
        <w:t>因本单位对教师培训宣传、组织不到位，导致教师培训学时不达标的，责任由本单位负责；教师本人自愿放弃参训（签订自愿放弃参训说明书）或不按要求参训不按时完成研修作业的，一切责任由教师本人负责。</w:t>
      </w:r>
    </w:p>
    <w:p w14:paraId="765F3827" w14:textId="77777777" w:rsidR="0056699E" w:rsidRDefault="0056699E">
      <w:pPr>
        <w:widowControl/>
        <w:spacing w:line="540" w:lineRule="exact"/>
        <w:ind w:firstLineChars="200" w:firstLine="600"/>
        <w:jc w:val="left"/>
        <w:rPr>
          <w:rFonts w:ascii="仿宋" w:eastAsia="仿宋" w:hAnsi="仿宋" w:cs="仿宋"/>
          <w:sz w:val="30"/>
          <w:szCs w:val="30"/>
        </w:rPr>
      </w:pPr>
    </w:p>
    <w:p w14:paraId="7C1A0CDE" w14:textId="3E2EAEA2" w:rsidR="0056699E" w:rsidRDefault="0056699E">
      <w:pPr>
        <w:widowControl/>
        <w:spacing w:line="540" w:lineRule="exact"/>
        <w:ind w:firstLineChars="200" w:firstLine="600"/>
        <w:jc w:val="left"/>
        <w:rPr>
          <w:rFonts w:ascii="仿宋" w:eastAsia="仿宋" w:hAnsi="仿宋" w:cs="仿宋"/>
          <w:sz w:val="30"/>
          <w:szCs w:val="30"/>
        </w:rPr>
      </w:pPr>
    </w:p>
    <w:p w14:paraId="7176CFE2" w14:textId="77777777" w:rsidR="0056699E" w:rsidRDefault="001B6B7A">
      <w:pPr>
        <w:widowControl/>
        <w:spacing w:line="540" w:lineRule="exact"/>
        <w:ind w:firstLineChars="2000" w:firstLine="6000"/>
        <w:jc w:val="left"/>
        <w:rPr>
          <w:rFonts w:ascii="仿宋" w:eastAsia="仿宋" w:hAnsi="仿宋" w:cs="仿宋"/>
          <w:sz w:val="30"/>
          <w:szCs w:val="30"/>
        </w:rPr>
      </w:pPr>
      <w:r>
        <w:rPr>
          <w:rFonts w:ascii="仿宋" w:eastAsia="仿宋" w:hAnsi="仿宋" w:cs="仿宋" w:hint="eastAsia"/>
          <w:sz w:val="30"/>
          <w:szCs w:val="30"/>
        </w:rPr>
        <w:t>2024</w:t>
      </w:r>
      <w:r>
        <w:rPr>
          <w:rFonts w:ascii="仿宋" w:eastAsia="仿宋" w:hAnsi="仿宋" w:cs="仿宋" w:hint="eastAsia"/>
          <w:sz w:val="30"/>
          <w:szCs w:val="30"/>
        </w:rPr>
        <w:t>年</w:t>
      </w:r>
      <w:r>
        <w:rPr>
          <w:rFonts w:ascii="仿宋" w:eastAsia="仿宋" w:hAnsi="仿宋" w:cs="仿宋" w:hint="eastAsia"/>
          <w:sz w:val="30"/>
          <w:szCs w:val="30"/>
        </w:rPr>
        <w:t>9</w:t>
      </w:r>
      <w:r>
        <w:rPr>
          <w:rFonts w:ascii="仿宋" w:eastAsia="仿宋" w:hAnsi="仿宋" w:cs="仿宋" w:hint="eastAsia"/>
          <w:sz w:val="30"/>
          <w:szCs w:val="30"/>
        </w:rPr>
        <w:t>月</w:t>
      </w:r>
      <w:r>
        <w:rPr>
          <w:rFonts w:ascii="仿宋" w:eastAsia="仿宋" w:hAnsi="仿宋" w:cs="仿宋" w:hint="eastAsia"/>
          <w:sz w:val="30"/>
          <w:szCs w:val="30"/>
        </w:rPr>
        <w:t>23</w:t>
      </w:r>
      <w:r>
        <w:rPr>
          <w:rFonts w:ascii="仿宋" w:eastAsia="仿宋" w:hAnsi="仿宋" w:cs="仿宋" w:hint="eastAsia"/>
          <w:sz w:val="30"/>
          <w:szCs w:val="30"/>
        </w:rPr>
        <w:t>日</w:t>
      </w:r>
    </w:p>
    <w:sectPr w:rsidR="0056699E">
      <w:pgSz w:w="11906" w:h="16838"/>
      <w:pgMar w:top="1440" w:right="1417" w:bottom="1440"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95456"/>
    <w:multiLevelType w:val="singleLevel"/>
    <w:tmpl w:val="E4495456"/>
    <w:lvl w:ilvl="0">
      <w:start w:val="2"/>
      <w:numFmt w:val="decimal"/>
      <w:suff w:val="nothing"/>
      <w:lvlText w:val="（%1）"/>
      <w:lvlJc w:val="left"/>
      <w:pPr>
        <w:ind w:left="240"/>
      </w:pPr>
    </w:lvl>
  </w:abstractNum>
  <w:abstractNum w:abstractNumId="1" w15:restartNumberingAfterBreak="0">
    <w:nsid w:val="F89DE943"/>
    <w:multiLevelType w:val="singleLevel"/>
    <w:tmpl w:val="F89DE943"/>
    <w:lvl w:ilvl="0">
      <w:start w:val="1"/>
      <w:numFmt w:val="decimal"/>
      <w:suff w:val="nothing"/>
      <w:lvlText w:val="%1、"/>
      <w:lvlJc w:val="left"/>
    </w:lvl>
  </w:abstractNum>
  <w:abstractNum w:abstractNumId="2" w15:restartNumberingAfterBreak="0">
    <w:nsid w:val="48E08FE3"/>
    <w:multiLevelType w:val="singleLevel"/>
    <w:tmpl w:val="48E08FE3"/>
    <w:lvl w:ilvl="0">
      <w:start w:val="1"/>
      <w:numFmt w:val="decimal"/>
      <w:suff w:val="nothing"/>
      <w:lvlText w:val="%1、"/>
      <w:lvlJc w:val="left"/>
      <w:pPr>
        <w:ind w:left="40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dlNWE4ZDE0NzZlOTEwZDA3N2JhOTE1ZTNmNWM2MGYifQ=="/>
  </w:docVars>
  <w:rsids>
    <w:rsidRoot w:val="05753DF1"/>
    <w:rsid w:val="001B6B7A"/>
    <w:rsid w:val="0056699E"/>
    <w:rsid w:val="00944C1A"/>
    <w:rsid w:val="03336828"/>
    <w:rsid w:val="049802FF"/>
    <w:rsid w:val="05753DF1"/>
    <w:rsid w:val="08C43471"/>
    <w:rsid w:val="09AA4F4F"/>
    <w:rsid w:val="0D7938CB"/>
    <w:rsid w:val="0D9226DF"/>
    <w:rsid w:val="14035BF7"/>
    <w:rsid w:val="14466F54"/>
    <w:rsid w:val="1AD250CB"/>
    <w:rsid w:val="26DC0C10"/>
    <w:rsid w:val="2CFC2882"/>
    <w:rsid w:val="2E1D349F"/>
    <w:rsid w:val="2F200802"/>
    <w:rsid w:val="32CB171C"/>
    <w:rsid w:val="3477314C"/>
    <w:rsid w:val="36700C56"/>
    <w:rsid w:val="3AFA23F5"/>
    <w:rsid w:val="3B914B85"/>
    <w:rsid w:val="43401A66"/>
    <w:rsid w:val="480747F9"/>
    <w:rsid w:val="4C702C52"/>
    <w:rsid w:val="52FA6293"/>
    <w:rsid w:val="5B460177"/>
    <w:rsid w:val="5C2B6836"/>
    <w:rsid w:val="69325E7B"/>
    <w:rsid w:val="71274FBC"/>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81D4A"/>
  <w15:docId w15:val="{B4C34CC5-6F8D-4C17-9590-DE0F5AC7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widowControl/>
      <w:spacing w:before="100" w:beforeAutospacing="1" w:after="100" w:afterAutospacing="1"/>
      <w:jc w:val="left"/>
    </w:pPr>
    <w:rPr>
      <w:rFonts w:ascii="宋体" w:hAnsi="宋体" w:cs="宋体"/>
      <w:kern w:val="0"/>
      <w:sz w:val="24"/>
    </w:rPr>
  </w:style>
  <w:style w:type="character" w:styleId="a7">
    <w:name w:val="page number"/>
    <w:basedOn w:val="a1"/>
    <w:qFormat/>
  </w:style>
  <w:style w:type="paragraph" w:customStyle="1" w:styleId="a8">
    <w:name w:val="文件正文"/>
    <w:basedOn w:val="a"/>
    <w:qFormat/>
    <w:rPr>
      <w:rFonts w:ascii="仿宋_GB2312" w:eastAsia="仿宋_GB2312" w:hAnsi="Calibri"/>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馨然</dc:creator>
  <cp:lastModifiedBy>lee lei</cp:lastModifiedBy>
  <cp:revision>3</cp:revision>
  <cp:lastPrinted>2023-09-18T03:18:00Z</cp:lastPrinted>
  <dcterms:created xsi:type="dcterms:W3CDTF">2024-11-06T05:16:00Z</dcterms:created>
  <dcterms:modified xsi:type="dcterms:W3CDTF">2024-11-06T05:17:00Z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97E8D38F19C6492F8CB255F0CBCD9A3B_13</vt:lpwstr>
  </property>
</Properties>
</file>