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C31691">
      <w:pPr>
        <w:spacing w:line="560" w:lineRule="exact"/>
        <w:jc w:val="center"/>
        <w:rPr>
          <w:rFonts w:ascii="黑体" w:hAnsi="黑体" w:eastAsia="黑体" w:cs="黑体"/>
          <w:b/>
          <w:bCs/>
          <w:sz w:val="44"/>
          <w:szCs w:val="44"/>
        </w:rPr>
      </w:pPr>
      <w:r>
        <w:rPr>
          <w:rFonts w:hint="eastAsia" w:ascii="黑体" w:hAnsi="黑体" w:eastAsia="黑体" w:cs="黑体"/>
          <w:b/>
          <w:bCs/>
          <w:sz w:val="44"/>
          <w:szCs w:val="44"/>
        </w:rPr>
        <w:t>青少年活动中心</w:t>
      </w:r>
      <w:r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  <w:t>24（下）</w:t>
      </w:r>
      <w:r>
        <w:rPr>
          <w:rFonts w:hint="eastAsia" w:ascii="黑体" w:hAnsi="黑体" w:eastAsia="黑体" w:cs="黑体"/>
          <w:b/>
          <w:bCs/>
          <w:sz w:val="44"/>
          <w:szCs w:val="44"/>
        </w:rPr>
        <w:t>培训工作计划</w:t>
      </w:r>
    </w:p>
    <w:p w14:paraId="6C456E3F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校本研修是一个学校的的活力和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发展前景所在。通过校本研修，可以随时解决在新课程改革过程中出现的教育教学问题，不断提升教师的理论水平和教育实践能力，促进学校的教育教学质量的提高。本学期，我校将根据上级部门的校本研修工作计划，努力推进本校的校本研修，展现我校的教研特色。</w:t>
      </w:r>
    </w:p>
    <w:p w14:paraId="3EA36238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一、指导思想</w:t>
      </w:r>
    </w:p>
    <w:p w14:paraId="1CFBD796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县教育教研部门和学校的工作部署，结合我校的实际情况，本学期将继续以新课程改革为指导，着眼于教育教学实践中出现的问题，通过校本研修，提高校本培训的实效性，聚焦课堂，改进教学行为，提高教师的专业素质和教学质量，努力打造出具有我校特色的校本研修模式。</w:t>
      </w:r>
    </w:p>
    <w:p w14:paraId="048A55C9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二、校本研修目标：</w:t>
      </w:r>
    </w:p>
    <w:p w14:paraId="4A09ADA7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1、推进新课程改革，全面提高教育教学质量，建设有自身特色的学校。</w:t>
      </w:r>
    </w:p>
    <w:p w14:paraId="7057AAE5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2、完善校本研修制度、拓展校本研修途径、建立校本研修机制。</w:t>
      </w:r>
    </w:p>
    <w:p w14:paraId="6E43FB1D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3、结合教育教学实践中的具体问题，通过实践、研讨等活动方式，提高研修的质量，促进教学发展。</w:t>
      </w:r>
    </w:p>
    <w:p w14:paraId="41058557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4、建立一支师德高尚，素质良好、能适应现代化教育要求的反思型、科研型、学习型的教师队伍。</w:t>
      </w:r>
    </w:p>
    <w:p w14:paraId="0BD9338D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三、校本研修原则</w:t>
      </w:r>
    </w:p>
    <w:p w14:paraId="269B4CA4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1、全员参与的原则</w:t>
      </w:r>
    </w:p>
    <w:p w14:paraId="2ED7EDB2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要求每位在岗教师都上级教育主管部门和学校规定的研修活动，教师还应根据自身的教育教学实践，不断反思、改进。</w:t>
      </w:r>
    </w:p>
    <w:p w14:paraId="2CC68F65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2、教研研讨和教育教学实践相结合的原则</w:t>
      </w:r>
    </w:p>
    <w:p w14:paraId="5877E557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从当前学校教育教学中的热点、难点问题及个人在教育教学中所面对的困惑出发，以实践——研讨——实践的方式进行教育教学探究，全面推进新课程改革在我校的实施。</w:t>
      </w:r>
    </w:p>
    <w:p w14:paraId="0AA617AC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四、校本研修制度及措施</w:t>
      </w:r>
    </w:p>
    <w:p w14:paraId="20E6C587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（一）研修人员</w:t>
      </w:r>
    </w:p>
    <w:p w14:paraId="50348DAE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本学期继续在学校领导和教导处的指导下，以教研组为基础，以教师个人的教育教学实践作为教研的主要形式，通过教研活动，进一步完善校本研修。</w:t>
      </w:r>
    </w:p>
    <w:p w14:paraId="0B2C2A8D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（二）研修制度</w:t>
      </w:r>
    </w:p>
    <w:p w14:paraId="38690AA3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1、制定校本学习制度，学校安排每周三第七节进行课改理论的学习，除此之外，每位教师课下还要采用自学的方式，总之每周要保证3至4小时的学习，要留有学习笔记，对此学校要进行检查落实。</w:t>
      </w:r>
    </w:p>
    <w:p w14:paraId="30C9D786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2、校领导既是各学科教研的倡导者，又是参与者指导者。校长每周听课至少2节，主管领导每周听课3节，教导主任每周听课至少3节，教师每周听课2节，听课记录要详细，并提出改进性意见。</w:t>
      </w:r>
    </w:p>
    <w:p w14:paraId="4A5DEE05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3、每个教研组在本学期每名教师进行一次教研活动，留有听课记录和教研活动记录，以备存档。</w:t>
      </w:r>
    </w:p>
    <w:p w14:paraId="10811474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（三）校本研修内容及措施</w:t>
      </w:r>
    </w:p>
    <w:p w14:paraId="42FA696D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本学期，校本研修内容是继续加强师德建设，进行新课程实践，利用新技术，开展教研活动，提高教学质量，推进教学发展。</w:t>
      </w:r>
    </w:p>
    <w:p w14:paraId="1BAB58C9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1、学习法律法规，增强师德修养，做优秀教师。</w:t>
      </w:r>
    </w:p>
    <w:p w14:paraId="1779D6DC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学习内容：组织全体教师学习《教师法》、《“三平”精神》。</w:t>
      </w:r>
    </w:p>
    <w:p w14:paraId="38348678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学习方式：采用集体与自学相结合的方式，学习之后由学校规定时间进行交流和讨论。</w:t>
      </w:r>
    </w:p>
    <w:p w14:paraId="52178D8C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2、学习新课程，加强理论修养。</w:t>
      </w:r>
    </w:p>
    <w:p w14:paraId="6C9E1989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教师都要认真学习基础教育课程改革的有关内容，广泛阅读，与时俱进。</w:t>
      </w:r>
    </w:p>
    <w:p w14:paraId="08468945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3、学习新技术，改进教学手段。</w:t>
      </w:r>
    </w:p>
    <w:p w14:paraId="150CD025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我校要求教师并鼓励教师充分利用多媒体和远程教育资源备课、授课，开展以多媒体教学为主的教研活动。</w:t>
      </w:r>
    </w:p>
    <w:p w14:paraId="2799D823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4、优化课堂教学，提高教学质量。</w:t>
      </w:r>
    </w:p>
    <w:p w14:paraId="54056F23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课堂教学是进行教育教学实践的场所。在课堂教学教学过程中，我们进行理论实践，检验教育理念，完善教育教学方法。课堂，为我们教师将理论与实践结合起来提供了平台。</w:t>
      </w:r>
    </w:p>
    <w:p w14:paraId="6F8562EF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学期，在教研活动中，要求各个教研组确立活动主题，按计划行事，教研活动的开展要切实有效，不要流于形式。教研组的备课、听课、议课等活动的组织，要立足于向课堂要效率，在有限的时间里，充分调动学生的学习兴趣，最大限度的展示教育的魅力。在这一活动中，要充分发挥骨干教师的能力，营造良好的教研氛围，出成果见实效，形成文字资料，期末存档。</w:t>
      </w:r>
    </w:p>
    <w:p w14:paraId="6B316721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9E77566"/>
    <w:sectPr>
      <w:pgSz w:w="11906" w:h="16838"/>
      <w:pgMar w:top="1440" w:right="1689" w:bottom="1440" w:left="168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UxYTAxOTBlNWFjOTgwZjk4YWI0OWM2NDUyMjMyZTkifQ=="/>
  </w:docVars>
  <w:rsids>
    <w:rsidRoot w:val="00CE2612"/>
    <w:rsid w:val="00C32E26"/>
    <w:rsid w:val="00CE2612"/>
    <w:rsid w:val="02613039"/>
    <w:rsid w:val="35D609C2"/>
    <w:rsid w:val="7E1A2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1426</Words>
  <Characters>1426</Characters>
  <Lines>10</Lines>
  <Paragraphs>2</Paragraphs>
  <TotalTime>1</TotalTime>
  <ScaleCrop>false</ScaleCrop>
  <LinksUpToDate>false</LinksUpToDate>
  <CharactersWithSpaces>1426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2023-12-21T13:06:00Z</dcterms:created>
  <dc:creator>浩然 荣</dc:creator>
  <cp:lastModifiedBy>Administrator</cp:lastModifiedBy>
  <dcterms:modified xsi:type="dcterms:W3CDTF">2024-11-15T01:36:07Z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E82C6860D0194FCBB2BA8DD02EB1EF43_12</vt:lpwstr>
  </property>
</Properties>
</file>