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2858D"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顺达幼儿园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教师培训计划</w:t>
      </w:r>
    </w:p>
    <w:p w14:paraId="534DE7D9">
      <w:pPr>
        <w:jc w:val="center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(2024-2025)上学期</w:t>
      </w:r>
    </w:p>
    <w:p w14:paraId="41969B71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 xml:space="preserve">指导思想： </w:t>
      </w:r>
    </w:p>
    <w:p w14:paraId="74B2AD55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为了加快幼儿园素质教育进程，提高全体教师，特别是青年教师实施素质教育的能力水平，我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园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把教师培养的工作当作一项重要战略任务来抓，努力使教师了解前沿理论动态，拓展新的教育基础理论，扩大人文与科学领域知识面，学习并掌握最新的幼儿教育研究成果，研究学前教育教学活动的规律，增强专业技能。形成园本化的课程特色和自身教育教学专长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二、培养目标和任务： 　　</w:t>
      </w:r>
    </w:p>
    <w:p w14:paraId="0592A69C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结合《幼儿园指导纲要》，从实施素质教育的目标出发，更新教育观念，加强对教育新理论，新知识的学习，通过多种途径使教师迅速成长成熟起来。通过一年的培训，力争使每位教师在政治思想、师德修养、业务素质和教学育人的实际工作能力方面达到合格水平。在此基础上，培养一批有较高的理论与实践能力的骨干教师队伍。</w:t>
      </w:r>
    </w:p>
    <w:p w14:paraId="01EA9074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培养对象： 　　</w:t>
      </w:r>
    </w:p>
    <w:p w14:paraId="06A73886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我园专任教师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，政治上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严要求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，业务上高标准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。对教师，以教师的实际经验为基础，在工作中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压担子、放手使用;生活上热情关怀，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以朋友的姿态去相处，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为他们成长创造良好的条件，促使他们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一个台阶。 　　</w:t>
      </w:r>
    </w:p>
    <w:p w14:paraId="4B3D479B"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具体工作措施： 　　</w:t>
      </w:r>
    </w:p>
    <w:p w14:paraId="627B6F92">
      <w:pPr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加强全体教师的思想建设，把师德修养放在首位。组织全体教师学习《规程》、《纲要》、《幼儿园管理规范》、《幼儿教师行为规范》等教育、德育纲领性文件，学习先进的教育理论，学习心理健康知识等，用正确的思想和理念激励教师树立正确的世界观、人生观、价值观、培养教书育人，为人师表，敬业爱幼，安心于自己的教育教学岗位的思想观念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(二)通过以老带新结队子，提高教师的业务素质。教师专业知识、教学技能、教学艺术等方面的水平和能力是做好教师工作的基础。提高教育教学质量，首先要提高教师的素质，因此，我们把教师的业务能力作为培训重点。 　　</w:t>
      </w:r>
    </w:p>
    <w:p w14:paraId="635E109C">
      <w:pPr>
        <w:numPr>
          <w:ilvl w:val="0"/>
          <w:numId w:val="2"/>
        </w:numPr>
        <w:tabs>
          <w:tab w:val="clear" w:pos="312"/>
        </w:tabs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加强教科研培训，提高教科研能力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，每周开展集体听课、公开课各一节。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鼓励教师积极参与教育科研，引导教师结合自身的教育教学工作实际，开展教科研活动，展开教育教学的研究，学期结束围绕这一方面撰写论文和教学心得。</w:t>
      </w:r>
    </w:p>
    <w:p w14:paraId="64359E3E">
      <w:pPr>
        <w:numPr>
          <w:ilvl w:val="0"/>
          <w:numId w:val="2"/>
        </w:numPr>
        <w:tabs>
          <w:tab w:val="clear" w:pos="312"/>
        </w:tabs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狠抓教学常规，在备课与上课、听课与评课等方面着重指导。 　　</w:t>
      </w:r>
    </w:p>
    <w:p w14:paraId="0169F963">
      <w:pPr>
        <w:numPr>
          <w:ilvl w:val="0"/>
          <w:numId w:val="2"/>
        </w:numPr>
        <w:tabs>
          <w:tab w:val="clear" w:pos="312"/>
        </w:tabs>
        <w:ind w:left="0" w:leftChars="0" w:firstLine="640" w:firstLineChars="2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 xml:space="preserve">做好其他人员的岗位培训工作。后勤组做好保健医生、保育员、厨房工作人员的在岗培训工作，紧紧围绕教育教学中心工作，将提高服务质量，服务态度，服务水平作为重点，力争使人员素质得到提升。 </w:t>
      </w:r>
    </w:p>
    <w:p w14:paraId="65B6F3B8">
      <w:pPr>
        <w:numPr>
          <w:ilvl w:val="0"/>
          <w:numId w:val="0"/>
        </w:numPr>
        <w:ind w:leftChars="200" w:firstLine="320" w:firstLineChars="1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月份工作安排(主要安排培训内容)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九月份主题：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参加进县里组织的学期初教师培训活动，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制定新学期幼儿教师培训活动计划 　</w:t>
      </w:r>
    </w:p>
    <w:p w14:paraId="4356323F">
      <w:pPr>
        <w:numPr>
          <w:ilvl w:val="0"/>
          <w:numId w:val="0"/>
        </w:numPr>
        <w:ind w:leftChars="200" w:firstLine="320" w:firstLineChars="1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十月份主题：提升学科教师的现场说课和课件制作能力；</w:t>
      </w:r>
    </w:p>
    <w:p w14:paraId="1D158FE3">
      <w:pPr>
        <w:numPr>
          <w:ilvl w:val="0"/>
          <w:numId w:val="0"/>
        </w:numPr>
        <w:ind w:leftChars="200" w:firstLine="320" w:firstLineChars="10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十一月份主题：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幼儿教师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基本功比赛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；</w:t>
      </w:r>
    </w:p>
    <w:p w14:paraId="73AC4BD5">
      <w:pPr>
        <w:numPr>
          <w:ilvl w:val="0"/>
          <w:numId w:val="0"/>
        </w:numPr>
        <w:ind w:leftChars="200" w:firstLine="320" w:firstLineChars="100"/>
        <w:rPr>
          <w:rFonts w:hint="default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十二月份主题：提升心理健康教师对学生的心理辅导能力</w:t>
      </w:r>
      <w:bookmarkStart w:id="0" w:name="_GoBack"/>
      <w:bookmarkEnd w:id="0"/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EF5CE"/>
    <w:multiLevelType w:val="singleLevel"/>
    <w:tmpl w:val="02AEF5CE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2E62AE7D"/>
    <w:multiLevelType w:val="singleLevel"/>
    <w:tmpl w:val="2E62AE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NjlkYmZjNzBmZjljOTMyZDAzYzE5Yzc5ZmZhNjgifQ=="/>
    <w:docVar w:name="KSO_WPS_MARK_KEY" w:val="6fa69b09-d37f-4dc4-a393-9d3d4230098c"/>
  </w:docVars>
  <w:rsids>
    <w:rsidRoot w:val="28D35B83"/>
    <w:rsid w:val="014C3651"/>
    <w:rsid w:val="02A12F6E"/>
    <w:rsid w:val="0AB22C8F"/>
    <w:rsid w:val="13F40139"/>
    <w:rsid w:val="17447C59"/>
    <w:rsid w:val="1A031266"/>
    <w:rsid w:val="1B2F599A"/>
    <w:rsid w:val="25304BDC"/>
    <w:rsid w:val="2877489A"/>
    <w:rsid w:val="28D35B83"/>
    <w:rsid w:val="2D4C4567"/>
    <w:rsid w:val="31F167EE"/>
    <w:rsid w:val="3AA825F1"/>
    <w:rsid w:val="3FAA4518"/>
    <w:rsid w:val="472C5381"/>
    <w:rsid w:val="58985350"/>
    <w:rsid w:val="6B367985"/>
    <w:rsid w:val="7758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styleId="4">
    <w:name w:val="Table Grid"/>
    <w:basedOn w:val="3"/>
    <w:qFormat/>
    <w:uiPriority w:val="5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1029</Words>
  <Characters>1042</Characters>
  <Lines>0</Lines>
  <Paragraphs>0</Paragraphs>
  <TotalTime>1</TotalTime>
  <ScaleCrop>false</ScaleCrop>
  <LinksUpToDate>false</LinksUpToDate>
  <CharactersWithSpaces>1089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2018-05-11T06:43:00Z</dcterms:created>
  <dc:creator>^o^阳</dc:creator>
  <cp:lastModifiedBy>Administrator</cp:lastModifiedBy>
  <dcterms:modified xsi:type="dcterms:W3CDTF">2024-09-18T01:43:43Z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KSORubyTemplateID" linkTarget="0">
    <vt:lpwstr>6</vt:lpwstr>
  </property>
  <property fmtid="{D5CDD505-2E9C-101B-9397-08002B2CF9AE}" pid="4" name="ICV">
    <vt:lpwstr>9C4FE558C0BC43398DC2CC490BDF079A</vt:lpwstr>
  </property>
</Properties>
</file>