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6892C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四年级道德与法治上册</w:t>
      </w:r>
      <w:r>
        <w:rPr>
          <w:rFonts w:hint="eastAsia" w:ascii="黑体" w:hAnsi="黑体" w:eastAsia="黑体" w:cs="黑体"/>
          <w:b/>
          <w:sz w:val="44"/>
          <w:szCs w:val="44"/>
        </w:rPr>
        <w:t>教学进度表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528"/>
        <w:gridCol w:w="3600"/>
        <w:gridCol w:w="884"/>
      </w:tblGrid>
      <w:tr w14:paraId="0BCDB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24F8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B4CA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60D2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进度计划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3F0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</w:t>
            </w:r>
          </w:p>
        </w:tc>
      </w:tr>
      <w:tr w14:paraId="7AA6C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E29B0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B250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B650A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我们班四岁了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3F071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1AF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62B2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C0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日至9月1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73818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我们的班规我们订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AB9AE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0AF4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EB95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B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日至9月2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45C32">
            <w:pPr>
              <w:ind w:firstLine="240" w:firstLineChars="1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我们班  他们班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4D9B">
            <w:pPr>
              <w:ind w:firstLine="240" w:firstLineChars="1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4F01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AA4DD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71A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F52C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7815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7881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4175E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121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CC8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少让父母为我操心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9BC2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CA05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3A940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DD4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CFE14">
            <w:pPr>
              <w:widowControl/>
              <w:shd w:val="clear" w:color="auto" w:fill="FFFFFF"/>
              <w:spacing w:line="540" w:lineRule="atLeast"/>
              <w:jc w:val="left"/>
              <w:rPr>
                <w:rFonts w:hint="default" w:ascii="Segoe UI" w:hAnsi="Segoe UI" w:eastAsia="宋体" w:cs="Segoe UI"/>
                <w:color w:val="414141"/>
                <w:kern w:val="0"/>
                <w:szCs w:val="21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color w:val="414141"/>
                <w:kern w:val="0"/>
                <w:szCs w:val="21"/>
                <w:lang w:val="en-US" w:eastAsia="zh-CN"/>
              </w:rPr>
              <w:t>这些事我来做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7C76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DF2C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A5933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805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日至10月2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7CA4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我的家庭贡献与责任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3A96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5D9A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270D2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9F5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DD84B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5B7D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1B9C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D670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538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4日</w:t>
            </w:r>
            <w:r>
              <w:rPr>
                <w:rFonts w:hint="eastAsia"/>
                <w:szCs w:val="21"/>
              </w:rPr>
              <w:t>至11月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AAD20">
            <w:pPr>
              <w:widowControl/>
              <w:spacing w:line="300" w:lineRule="atLeast"/>
              <w:jc w:val="left"/>
              <w:rPr>
                <w:rFonts w:hint="default" w:ascii="宋体" w:hAnsi="宋体" w:eastAsiaTheme="minorEastAsia"/>
                <w:color w:val="4A4A48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4A4A48"/>
                <w:kern w:val="0"/>
                <w:sz w:val="24"/>
                <w:szCs w:val="24"/>
                <w:lang w:val="en-US" w:eastAsia="zh-CN"/>
              </w:rPr>
              <w:t>健康看电视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3868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7B5F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FBAAA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F28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日至11月1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B185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网络新世界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BC44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3B141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50E6F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6B8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日至11月2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D0398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正确认识广告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706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6476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557A6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13E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月2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F8454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DFBD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4D7EE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147D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E70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1DE8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我们所了解的环境污染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A0E5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582C7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D6F84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B49D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日至12月1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46560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变废为宝有妙招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3623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6282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AEC95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786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日至12月2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E109B">
            <w:pPr>
              <w:widowControl/>
              <w:spacing w:line="300" w:lineRule="atLeast"/>
              <w:ind w:firstLine="240" w:firstLineChars="100"/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低碳生活每一天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DC56A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6CA97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CCC18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68D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CC51D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C2EDB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1B025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115F5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791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202AB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080E"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</w:tr>
      <w:tr w14:paraId="265E6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EDB3C"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A60EC">
            <w:pPr>
              <w:ind w:firstLine="210" w:firstLineChars="100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1月6日至1月10日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B0C87">
            <w:pPr>
              <w:ind w:firstLine="240" w:firstLineChars="1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整理与复习</w:t>
            </w:r>
            <w:bookmarkStart w:id="0" w:name="_GoBack"/>
            <w:bookmarkEnd w:id="0"/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D93B4">
            <w:pPr>
              <w:ind w:firstLine="240" w:firstLineChars="10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154C2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B415C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EB60E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FAA74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0F723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7DB5A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0B99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CB33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CB4FF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F4B3F"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 w14:paraId="6332A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AB3F7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3249A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ADA79"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7895C">
            <w:pPr>
              <w:ind w:firstLine="240" w:firstLineChars="100"/>
              <w:rPr>
                <w:sz w:val="24"/>
                <w:szCs w:val="24"/>
              </w:rPr>
            </w:pPr>
          </w:p>
        </w:tc>
      </w:tr>
    </w:tbl>
    <w:p w14:paraId="51FBFA06"/>
    <w:p w14:paraId="6FA4C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00000000"/>
    <w:rsid w:val="4F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2024-09-10T07:40:20Z</dcterms:created>
  <dc:creator>Administrator</dc:creator>
  <cp:lastModifiedBy>Administrator</cp:lastModifiedBy>
  <dcterms:modified xsi:type="dcterms:W3CDTF">2024-09-10T07:47:59Z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078E58C79E464EC69BACB83B6B7A80AE_12</vt:lpwstr>
  </property>
</Properties>
</file>