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9E33E9">
      <w:pPr>
        <w:ind w:firstLine="2200" w:firstLineChars="500"/>
        <w:rPr>
          <w:rFonts w:hint="eastAsia"/>
          <w:sz w:val="44"/>
          <w:szCs w:val="44"/>
          <w:lang w:eastAsia="zh-CN"/>
        </w:rPr>
      </w:pPr>
      <w:r>
        <w:rPr>
          <w:rFonts w:hint="eastAsia"/>
          <w:sz w:val="44"/>
          <w:szCs w:val="44"/>
          <w:lang w:eastAsia="zh-CN"/>
        </w:rPr>
        <w:t>教师培训总结</w:t>
      </w:r>
    </w:p>
    <w:p w14:paraId="61D84BCD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按照县教育体育局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2024年度教师培训的总体要求，我校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在县教师进修学校的正确指导和全校教师的共同努力下，</w:t>
      </w:r>
      <w:r>
        <w:rPr>
          <w:rFonts w:hint="eastAsia" w:ascii="仿宋" w:hAnsi="仿宋" w:eastAsia="仿宋" w:cs="仿宋"/>
          <w:sz w:val="32"/>
          <w:szCs w:val="32"/>
        </w:rPr>
        <w:t>开展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了</w:t>
      </w:r>
      <w:r>
        <w:rPr>
          <w:rFonts w:hint="eastAsia" w:ascii="仿宋" w:hAnsi="仿宋" w:eastAsia="仿宋" w:cs="仿宋"/>
          <w:sz w:val="32"/>
          <w:szCs w:val="32"/>
        </w:rPr>
        <w:t>一系列校本培训活动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，现已圆满的完成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24年度教师培训任务，并取得了可喜的成绩。现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特将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24年度教师</w:t>
      </w:r>
      <w:r>
        <w:rPr>
          <w:rFonts w:hint="eastAsia" w:ascii="仿宋" w:hAnsi="仿宋" w:eastAsia="仿宋" w:cs="仿宋"/>
          <w:sz w:val="32"/>
          <w:szCs w:val="32"/>
        </w:rPr>
        <w:t>培训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工作总结如下：</w:t>
      </w:r>
    </w:p>
    <w:p w14:paraId="439D1040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一、培训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意义</w:t>
      </w:r>
      <w:r>
        <w:rPr>
          <w:rFonts w:hint="eastAsia" w:ascii="仿宋" w:hAnsi="仿宋" w:eastAsia="仿宋" w:cs="仿宋"/>
          <w:sz w:val="32"/>
          <w:szCs w:val="32"/>
        </w:rPr>
        <w:t>与目标</w:t>
      </w:r>
    </w:p>
    <w:p w14:paraId="298C1E7E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为进一步提高教师的专业素养和教学能力，促进学校教育教学质量的提升，我校于本学期组织了一系列校本培训活动。</w:t>
      </w:r>
    </w:p>
    <w:p w14:paraId="7DBBB8AB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本次培训的目标主要包括：提升教师的教育教学理念，增强教师的课程设计和实施能力，提高教师的教育科研水平，促进教师之间的交流与合作。</w:t>
      </w:r>
    </w:p>
    <w:p w14:paraId="4236AE52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二、培训内容与形式</w:t>
      </w:r>
    </w:p>
    <w:p w14:paraId="558E59C6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1.教育教学理念培训：通过邀请专家讲座、组织研讨会等形式，帮助教师了解当前教育改革的趋势和要求，更新教育教学理念。</w:t>
      </w:r>
    </w:p>
    <w:p w14:paraId="25DD9140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2.课程设计与实施培训：通过案例分析、实践操作等方式，指导教师如何进行课程设计和实施，提高课堂教学效果。</w:t>
      </w:r>
    </w:p>
    <w:p w14:paraId="0EA3692E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3.教育科研培训：通过专题讲座、课题研究等形式，培养教师的科研意识和能力，推动学校教育科研工作的发展。</w:t>
      </w:r>
    </w:p>
    <w:p w14:paraId="312BE7BE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4.教师交流与合作培训：通过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联校教研</w:t>
      </w:r>
      <w:r>
        <w:rPr>
          <w:rFonts w:hint="eastAsia" w:ascii="仿宋" w:hAnsi="仿宋" w:eastAsia="仿宋" w:cs="仿宋"/>
          <w:sz w:val="32"/>
          <w:szCs w:val="32"/>
        </w:rPr>
        <w:t>活动、教研组交流等方式，促进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校与校、</w:t>
      </w:r>
      <w:r>
        <w:rPr>
          <w:rFonts w:hint="eastAsia" w:ascii="仿宋" w:hAnsi="仿宋" w:eastAsia="仿宋" w:cs="仿宋"/>
          <w:sz w:val="32"/>
          <w:szCs w:val="32"/>
        </w:rPr>
        <w:t>教师之间的交流与合作，形成良好的教学研究氛围。</w:t>
      </w:r>
    </w:p>
    <w:p w14:paraId="0213906B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三、培训组织与实施</w:t>
      </w:r>
    </w:p>
    <w:p w14:paraId="46577D8E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1.成立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教师</w:t>
      </w:r>
      <w:r>
        <w:rPr>
          <w:rFonts w:hint="eastAsia" w:ascii="仿宋" w:hAnsi="仿宋" w:eastAsia="仿宋" w:cs="仿宋"/>
          <w:sz w:val="32"/>
          <w:szCs w:val="32"/>
        </w:rPr>
        <w:t>培训领导小组，负责培训的规划、组织和实施工作。</w:t>
      </w:r>
    </w:p>
    <w:p w14:paraId="2B53F00C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2.制定详细的培训计划和方案，明确培训的目标、内容、形式和时间安排。</w:t>
      </w:r>
    </w:p>
    <w:p w14:paraId="7F3FC037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3.加强培训过程的管理与监控，确保培训活动的顺利进行。</w:t>
      </w:r>
    </w:p>
    <w:p w14:paraId="5D654262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4.建立培训档案管理制度，对培训资料进行整理和归档，便于后续的跟踪与评估工作。</w:t>
      </w:r>
    </w:p>
    <w:p w14:paraId="7BE9E7C7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四、培训效果与反思</w:t>
      </w:r>
    </w:p>
    <w:p w14:paraId="2FD76B1D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1.培训效果：通过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本年度</w:t>
      </w:r>
      <w:r>
        <w:rPr>
          <w:rFonts w:hint="eastAsia" w:ascii="仿宋" w:hAnsi="仿宋" w:eastAsia="仿宋" w:cs="仿宋"/>
          <w:sz w:val="32"/>
          <w:szCs w:val="32"/>
        </w:rPr>
        <w:t>培训，教师们的教育教学理念得到了更新，课程设计和实施能力得到了提高，教育科研意识和能力得到了加强，教师之间的交流与合作也得到了促进。</w:t>
      </w:r>
    </w:p>
    <w:p w14:paraId="45211606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2.培训反思：在培训过程中，我们也发现了一些问题和不足。例如，部分教师对培训内容的理解和掌握程度不够深入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培训形式和方法需要进一步创新和完善等。针对这些问题和不足，我们将认真总结经验教训，采取有效措施加以改进和完善。</w:t>
      </w:r>
    </w:p>
    <w:p w14:paraId="3BB2F1E4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五、下一步工作计划与展望</w:t>
      </w:r>
    </w:p>
    <w:p w14:paraId="4D033332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1.继续加强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教师</w:t>
      </w:r>
      <w:r>
        <w:rPr>
          <w:rFonts w:hint="eastAsia" w:ascii="仿宋" w:hAnsi="仿宋" w:eastAsia="仿宋" w:cs="仿宋"/>
          <w:sz w:val="32"/>
          <w:szCs w:val="32"/>
        </w:rPr>
        <w:t>培训工作，完善培训体系和机制，提高培训质量和效果。</w:t>
      </w:r>
    </w:p>
    <w:p w14:paraId="7C081D5A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2.创新培训形式和方法，增强培训的针对性和实效性。</w:t>
      </w:r>
    </w:p>
    <w:p w14:paraId="24EE361B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3.加强与其他学校的交流与合作，共享优质教育资源和发展成果。</w:t>
      </w:r>
    </w:p>
    <w:p w14:paraId="33DA1EB1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4.建立健全教师专业发展长效机制，促进教师持续成长和进步。</w:t>
      </w:r>
    </w:p>
    <w:p w14:paraId="2CE29A2E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4AE19671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52933664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7D273AE4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64856E2D">
      <w:pPr>
        <w:ind w:firstLine="4160" w:firstLineChars="13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康荣镇第一中学</w:t>
      </w:r>
    </w:p>
    <w:p w14:paraId="54821B7B">
      <w:pPr>
        <w:ind w:firstLine="4160" w:firstLineChars="13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2024年12月16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日</w:t>
      </w:r>
    </w:p>
    <w:p w14:paraId="0C71744E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mZTZmZjVkYTUxYzQ0Yzc4NDhhNTU0ZDE3Y2E2MzcifQ=="/>
  </w:docVars>
  <w:rsids>
    <w:rsidRoot w:val="00000000"/>
    <w:rsid w:val="26637CBC"/>
    <w:rsid w:val="4482711E"/>
    <w:rsid w:val="6D150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963</Words>
  <Characters>986</Characters>
  <Lines>0</Lines>
  <Paragraphs>0</Paragraphs>
  <TotalTime>12</TotalTime>
  <ScaleCrop>false</ScaleCrop>
  <LinksUpToDate>false</LinksUpToDate>
  <CharactersWithSpaces>986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2024-12-12T07:24:00Z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AB335C8112A94F449CAE1C4E9BD95359_12</vt:lpwstr>
  </property>
</Properties>
</file>