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单位：兰西县北安中学                         主管领导：张海东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于洪娇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沈银月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艾长杰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赵立影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刘海雷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何淑贤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王新宇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赵玉清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王力娟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曲凤全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梅丽杰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滕宇航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师丽娟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韩文英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荣庆娟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王小利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岳红伟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马金凤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明媚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刘淑秋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3D3A0DE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28</TotalTime>
  <ScaleCrop>false</ScaleCrop>
  <LinksUpToDate>false</LinksUpToDate>
  <CharactersWithSpaces>282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2024-12-18T02:01:30Z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  <property fmtid="{D5CDD505-2E9C-101B-9397-08002B2CF9AE}" pid="3" name="ICV">
    <vt:lpwstr>112B78A21E6C4F56B4540FB99AEBEFC5_11</vt:lpwstr>
  </property>
</Properties>
</file>