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6C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880" w:firstLineChars="200"/>
        <w:textAlignment w:val="auto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兰西</w:t>
      </w:r>
      <w:r>
        <w:rPr>
          <w:rFonts w:hint="eastAsia" w:ascii="黑体" w:hAnsi="黑体" w:eastAsia="黑体" w:cs="黑体"/>
          <w:sz w:val="44"/>
          <w:szCs w:val="44"/>
        </w:rPr>
        <w:t>崇文实验学校教研活动总结</w:t>
      </w:r>
    </w:p>
    <w:p w14:paraId="5006E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2025年6月19日</w:t>
      </w:r>
      <w:r>
        <w:rPr>
          <w:rFonts w:hint="eastAsia" w:ascii="仿宋" w:hAnsi="仿宋" w:eastAsia="仿宋" w:cs="仿宋"/>
          <w:sz w:val="32"/>
          <w:szCs w:val="32"/>
        </w:rPr>
        <w:t>​</w:t>
      </w:r>
    </w:p>
    <w:p w14:paraId="1763F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本学期，崇文实验学校以提升教师专业素养、提高教育教学质量为核心目标，扎实开展 “校际联研”“推门听课”“校本教研” 等一系列丰富多样的教研活动，在促进教师成长、优化课堂教学等方面取得了显著成效，现将本学期教研活动总结如下。​</w:t>
      </w:r>
    </w:p>
    <w:p w14:paraId="2793C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一、校际联研：搭建交流平台，实现资源共享​</w:t>
      </w:r>
    </w:p>
    <w:p w14:paraId="011DE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校际联研是促进学校间优势互补、共同发展的重要途径。本学期，我校积极与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</w:t>
      </w:r>
      <w:r>
        <w:rPr>
          <w:rFonts w:hint="eastAsia" w:ascii="仿宋" w:hAnsi="仿宋" w:eastAsia="仿宋" w:cs="仿宋"/>
          <w:sz w:val="32"/>
          <w:szCs w:val="32"/>
        </w:rPr>
        <w:t>所兄弟学校建立了长期稳定的联研合作关系，开展了多层次、多形式的校际教研活动。​</w:t>
      </w:r>
    </w:p>
    <w:p w14:paraId="7F09D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在学科交流层面，我校组织语文、数学、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</w:t>
      </w:r>
      <w:r>
        <w:rPr>
          <w:rFonts w:hint="eastAsia" w:ascii="仿宋" w:hAnsi="仿宋" w:eastAsia="仿宋" w:cs="仿宋"/>
          <w:sz w:val="32"/>
          <w:szCs w:val="32"/>
        </w:rPr>
        <w:t>等主要学科的骨干教师，与联研学校开展同课异构活动。以语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数学</w:t>
      </w:r>
      <w:r>
        <w:rPr>
          <w:rFonts w:hint="eastAsia" w:ascii="仿宋" w:hAnsi="仿宋" w:eastAsia="仿宋" w:cs="仿宋"/>
          <w:sz w:val="32"/>
          <w:szCs w:val="32"/>
        </w:rPr>
        <w:t>目为例，不同学校的教师针对同一教学内容，从教学设计、教学方法、课堂互动等方面展现出独特的教学风格，课后教师们围绕课堂效果、学生反馈等展开深入研讨，碰撞出思维的火花，拓宽了教学视野。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6C489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此外，我们还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通过“名师工作室”</w:t>
      </w:r>
      <w:r>
        <w:rPr>
          <w:rFonts w:hint="eastAsia" w:ascii="仿宋" w:hAnsi="仿宋" w:eastAsia="仿宋" w:cs="仿宋"/>
          <w:sz w:val="32"/>
          <w:szCs w:val="32"/>
        </w:rPr>
        <w:t>定期开展联合教研会议，共同探讨教育教学中的热点问题，分享在课程开发、教学管理等方面的经验。通过校际联研，不仅实现了优质教学资源的共享，也为教师们提供了相互学习、相互借鉴的机会，有效提升了教师的教学创新能力。​</w:t>
      </w:r>
    </w:p>
    <w:p w14:paraId="2DB19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二、推门听课：深入课堂一线，促进教学改进​</w:t>
      </w:r>
    </w:p>
    <w:p w14:paraId="3A61D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为真实了解教师的课堂教学情况，及时发现并解决教学中存在的问题，我校持续推进 “推门听课” 活动。学校领导班子成员、学科教研组长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年级主任每周都要进行推门听课、走课</w:t>
      </w:r>
      <w:r>
        <w:rPr>
          <w:rFonts w:hint="eastAsia" w:ascii="仿宋" w:hAnsi="仿宋" w:eastAsia="仿宋" w:cs="仿宋"/>
          <w:sz w:val="32"/>
          <w:szCs w:val="32"/>
        </w:rPr>
        <w:t>，不提前通知，随机走进课堂，对教师的课堂教学进行全面观察和评估。​</w:t>
      </w:r>
    </w:p>
    <w:p w14:paraId="02D47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推门听课过程中，我们关注教师的教学目标设定是否合理、教学方法运用是否得当、课堂组织是否有序以及学生的参与度和学习效果等方面。课后，听课小组及时与授课教师进行交流反馈，既肯定教师教学中的亮点，如有的教师教学环节设计新颖，能够充分调动学生的学习积极性；也指出存在的不足，并提出具体的改进建议。</w:t>
      </w:r>
    </w:p>
    <w:p w14:paraId="7B2A9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通过推门听课活动，教师们更加注重日常课堂教学质量的提升，教学的规范性和有效性得到了明显增强，同时也促进了教师之间的相互学习和共同进步。​</w:t>
      </w:r>
    </w:p>
    <w:p w14:paraId="77D9D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三、校本教研：立足本校实际，提升教研实效​</w:t>
      </w:r>
    </w:p>
    <w:p w14:paraId="47330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校本教研是学校发展的内生动力，我校以校本教研为抓手，紧密结合学校的实际情况和教师的专业发展需求，开展了形式多样的教研活动。​</w:t>
      </w:r>
    </w:p>
    <w:p w14:paraId="4C488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方面，以学科教研组为单位，定期组织集体备课活动。教师们围绕教学内容，共同分析教材、研讨教学方法、制定教学方案，在集体备课中集思广益，优化教学设计。另一方面，开展专题教研活动，针对教学中存在的共性问题，如 “如何提高学生的阅读理解能力”“怎样培养学生的数学思维” 等，组织教师进行深入研究和探讨。通过专题讲座、案例分析、经验分享等形式，引导教师更新教育理念，掌握有效的教学策略。</w:t>
      </w:r>
    </w:p>
    <w:p w14:paraId="25476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此外，我校还鼓励教师开展教学反思和教学研究，撰写教学论文和教学案例，形成了浓厚的教研氛围，有效提升了教师的教育科研能力。​</w:t>
      </w:r>
    </w:p>
    <w:p w14:paraId="1617F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四、活动成效与不足​</w:t>
      </w:r>
    </w:p>
    <w:p w14:paraId="71CFD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通过本学期 “校际联研”“推门听课”“校本教研” 等教研活动的开展，我校教师的教学水平和专业素养得到了明显提升，课堂教学质量进一步提高，学生的学习效果也有了显著改善。在联研活动中，教师们吸收了兄弟学校的先进经验，创新了教学方法；推门听课促使教师更加注重课堂教学的细节和质量；校本教研则帮助教师解决了实际教学中的困惑和问题。​</w:t>
      </w:r>
    </w:p>
    <w:p w14:paraId="1A959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然而，在教研活动开展过程中，也存在一些不足之处。例如，校际联研活动的参与面还不够广泛，部分教师参与的积极性有待提高；推门听课活动的反馈机制还需要进一步完善，以确保改进建议能够得到有效落实；校本教研活动的深度和广度还需要进一步拓展，部分专题研究不够深入。​</w:t>
      </w:r>
    </w:p>
    <w:p w14:paraId="04CF6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五、未来改进方向​</w:t>
      </w:r>
    </w:p>
    <w:p w14:paraId="7C866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上述问题，我校将在今后的教研工作中采取以下改进措施。一是加强宣传和引导，鼓励更多教师积极参与校际联研活动，丰富活动形式和内容，提高活动的吸引力和实效性。二是优化推门听课的反馈机制，建立跟踪指导制度，对教师的改进情况进行定期回访和评估，确保问题得到切实解决。三是深化校本教研活动，加强对教研专题的规划和指导，鼓励教师开展更深入的研究，形成更多有价值的教研成果，推动学校教育教学质量再上新台阶。​</w:t>
      </w:r>
    </w:p>
    <w:p w14:paraId="47C03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以上总结呈现了学校教研活动的全貌与成果。若你对总结的内容详略、表述风格等有调整需求，欢迎随时告知。​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34184"/>
    <w:rsid w:val="33AB2900"/>
    <w:rsid w:val="3C9F1CFE"/>
    <w:rsid w:val="439F75D1"/>
    <w:rsid w:val="5B4D2178"/>
    <w:rsid w:val="7D9F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1715</Words>
  <Characters>1719</Characters>
  <Lines>0</Lines>
  <Paragraphs>0</Paragraphs>
  <TotalTime>5</TotalTime>
  <ScaleCrop>false</ScaleCrop>
  <LinksUpToDate>false</LinksUpToDate>
  <CharactersWithSpaces>1729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2025-06-18T14:22:00Z</dcterms:created>
  <dc:creator>86138</dc:creator>
  <cp:lastModifiedBy>WPS_248199151</cp:lastModifiedBy>
  <dcterms:modified xsi:type="dcterms:W3CDTF">2025-06-19T07:43:18Z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eyJoZGlkIjoiY2ExZDhkNTRlMzcyNzFhNzc1NGNkMThjNDAwM2EyOTEiLCJ1c2VySWQiOiIyNDgxOTkxNTEifQ==</vt:lpwstr>
  </property>
  <property fmtid="{D5CDD505-2E9C-101B-9397-08002B2CF9AE}" pid="4" name="ICV">
    <vt:lpwstr>F2695584707043B19EE560F3DDC60A60_12</vt:lpwstr>
  </property>
</Properties>
</file>