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EF561">
      <w:pPr>
        <w:jc w:val="center"/>
        <w:rPr>
          <w:rFonts w:hint="eastAsia" w:ascii="黑体" w:hAnsi="黑体" w:eastAsia="黑体" w:cs="黑体"/>
          <w:b/>
          <w:bCs/>
          <w:sz w:val="44"/>
          <w:szCs w:val="44"/>
          <w:lang w:val="en-US" w:eastAsia="zh-CN"/>
        </w:rPr>
      </w:pPr>
      <w:bookmarkStart w:id="0" w:name="_GoBack"/>
      <w:r>
        <w:rPr>
          <w:rFonts w:hint="eastAsia" w:ascii="黑体" w:hAnsi="黑体" w:eastAsia="黑体" w:cs="黑体"/>
          <w:b/>
          <w:bCs/>
          <w:sz w:val="44"/>
          <w:szCs w:val="44"/>
          <w:lang w:val="en-US" w:eastAsia="zh-CN"/>
        </w:rPr>
        <w:t>2024-2025学年度下学期教师培训计划</w:t>
      </w:r>
    </w:p>
    <w:bookmarkEnd w:id="0"/>
    <w:p w14:paraId="780109AD">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兰西县第四小学校</w:t>
      </w:r>
    </w:p>
    <w:p w14:paraId="482AE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2025年教体局工作要点，紧紧围绕全面提高我县教育教学质量的战略主题，以提高中小学、幼儿园领导、教师的师德素养、综合素质、业务水平和学校管理能力为核心目标，进一步提升全县教师能力素质，帮助全县教师通过优化课堂教学策略，培养学生发展核心素养与创新能力，不断深化课程改革，促进学生全面发展，特制定本学期兰西县教师培训方案。</w:t>
      </w:r>
    </w:p>
    <w:p w14:paraId="59CF8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一、指导思想</w:t>
      </w:r>
    </w:p>
    <w:p w14:paraId="40145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以习近平新时代中国特色社会主义思想为指导，深入贯彻落实党的</w:t>
      </w:r>
      <w:r>
        <w:rPr>
          <w:rFonts w:hint="eastAsia" w:ascii="仿宋" w:hAnsi="仿宋" w:eastAsia="仿宋" w:cs="仿宋"/>
          <w:color w:val="000000"/>
          <w:sz w:val="32"/>
          <w:szCs w:val="32"/>
          <w:lang w:val="en-US" w:eastAsia="zh-CN"/>
        </w:rPr>
        <w:t>二十</w:t>
      </w:r>
      <w:r>
        <w:rPr>
          <w:rFonts w:hint="eastAsia" w:ascii="仿宋" w:hAnsi="仿宋" w:eastAsia="仿宋" w:cs="仿宋"/>
          <w:color w:val="000000"/>
          <w:sz w:val="32"/>
          <w:szCs w:val="32"/>
        </w:rPr>
        <w:t>大精神，围绕培养造就高素质专业化教师队伍的战略目标，本着“以培促学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w:t>
      </w:r>
      <w:r>
        <w:rPr>
          <w:rFonts w:hint="eastAsia" w:ascii="仿宋" w:hAnsi="仿宋" w:eastAsia="仿宋" w:cs="仿宋"/>
          <w:color w:val="000000"/>
          <w:sz w:val="32"/>
          <w:szCs w:val="32"/>
          <w:lang w:val="en-US" w:eastAsia="zh-CN"/>
        </w:rPr>
        <w:t>培</w:t>
      </w:r>
      <w:r>
        <w:rPr>
          <w:rFonts w:hint="eastAsia" w:ascii="仿宋" w:hAnsi="仿宋" w:eastAsia="仿宋" w:cs="仿宋"/>
          <w:color w:val="000000"/>
          <w:sz w:val="32"/>
          <w:szCs w:val="32"/>
        </w:rPr>
        <w:t>促</w:t>
      </w:r>
      <w:r>
        <w:rPr>
          <w:rFonts w:hint="eastAsia" w:ascii="仿宋" w:hAnsi="仿宋" w:eastAsia="仿宋" w:cs="仿宋"/>
          <w:color w:val="000000"/>
          <w:sz w:val="32"/>
          <w:szCs w:val="32"/>
          <w:lang w:val="en-US" w:eastAsia="zh-CN"/>
        </w:rPr>
        <w:t>研、以培促效</w:t>
      </w:r>
      <w:r>
        <w:rPr>
          <w:rFonts w:hint="eastAsia" w:ascii="仿宋" w:hAnsi="仿宋" w:eastAsia="仿宋" w:cs="仿宋"/>
          <w:color w:val="000000"/>
          <w:sz w:val="32"/>
          <w:szCs w:val="32"/>
        </w:rPr>
        <w:t>”的原则，以提高教师师德素养和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为核心，以教育改革和教师专业发展实际需求为导向，以解决教育教学实践中存在的突出问题为突破口，切实改进教师的教育教学行为，推动教师成为终身学习者，推进学校成为学习型组织，整体提升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2"/>
          <w:szCs w:val="32"/>
          <w:lang w:val="en-US" w:eastAsia="zh-CN"/>
        </w:rPr>
        <w:t>教师队伍素质</w:t>
      </w:r>
      <w:r>
        <w:rPr>
          <w:rFonts w:hint="eastAsia" w:ascii="仿宋" w:hAnsi="仿宋" w:eastAsia="仿宋" w:cs="仿宋"/>
          <w:color w:val="000000"/>
          <w:sz w:val="32"/>
          <w:szCs w:val="32"/>
        </w:rPr>
        <w:t>，促进</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教育教学质量大幅度提高。</w:t>
      </w:r>
    </w:p>
    <w:p w14:paraId="0C7DA2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二</w:t>
      </w:r>
      <w:r>
        <w:rPr>
          <w:rFonts w:hint="eastAsia" w:ascii="仿宋" w:hAnsi="仿宋" w:eastAsia="仿宋" w:cs="仿宋"/>
          <w:b/>
          <w:bCs w:val="0"/>
          <w:color w:val="000000"/>
          <w:sz w:val="32"/>
          <w:szCs w:val="32"/>
        </w:rPr>
        <w:t>、培训目标</w:t>
      </w:r>
    </w:p>
    <w:p w14:paraId="32C36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通过培训，</w:t>
      </w:r>
      <w:r>
        <w:rPr>
          <w:rFonts w:hint="eastAsia" w:ascii="仿宋" w:hAnsi="仿宋" w:eastAsia="仿宋" w:cs="仿宋"/>
          <w:color w:val="000000"/>
          <w:kern w:val="0"/>
          <w:sz w:val="30"/>
          <w:szCs w:val="30"/>
        </w:rPr>
        <w:t>帮助校长和教师理解相关文件精神，</w:t>
      </w:r>
      <w:r>
        <w:rPr>
          <w:rFonts w:hint="eastAsia" w:ascii="仿宋" w:hAnsi="仿宋" w:eastAsia="仿宋" w:cs="仿宋"/>
          <w:color w:val="000000"/>
          <w:kern w:val="0"/>
          <w:sz w:val="30"/>
          <w:szCs w:val="30"/>
          <w:lang w:val="en-US" w:eastAsia="zh-CN"/>
        </w:rPr>
        <w:t>把握</w:t>
      </w:r>
      <w:r>
        <w:rPr>
          <w:rFonts w:hint="eastAsia" w:ascii="仿宋" w:hAnsi="仿宋" w:eastAsia="仿宋" w:cs="仿宋"/>
          <w:color w:val="000000"/>
          <w:kern w:val="0"/>
          <w:sz w:val="30"/>
          <w:szCs w:val="30"/>
        </w:rPr>
        <w:t>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2"/>
          <w:szCs w:val="32"/>
        </w:rPr>
        <w:t>了解教师专业标准的具体要求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努力建设一支“敬业型、实干型、专家型、效能型、开拓型”的学校领导班子</w:t>
      </w:r>
      <w:r>
        <w:rPr>
          <w:rFonts w:hint="eastAsia" w:ascii="仿宋" w:hAnsi="仿宋" w:eastAsia="仿宋" w:cs="仿宋"/>
          <w:color w:val="000000"/>
          <w:kern w:val="0"/>
          <w:sz w:val="32"/>
          <w:szCs w:val="32"/>
          <w:lang w:val="en-US" w:eastAsia="zh-CN"/>
        </w:rPr>
        <w:t>队伍</w:t>
      </w:r>
      <w:r>
        <w:rPr>
          <w:rFonts w:hint="eastAsia" w:ascii="仿宋" w:hAnsi="仿宋" w:eastAsia="仿宋" w:cs="仿宋"/>
          <w:color w:val="000000"/>
          <w:kern w:val="0"/>
          <w:sz w:val="32"/>
          <w:szCs w:val="32"/>
        </w:rPr>
        <w:t>，努力打造一支“师风端正、师德高尚、师魂纯洁、师能突出、师艺超群”的教师队伍。</w:t>
      </w:r>
    </w:p>
    <w:p w14:paraId="3067B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本培训计划旨在提高我校教师的教育教学水平，增强教师的专业素养和综合能力，为提升我校教育教学质量提供坚实的师资保障。</w:t>
      </w:r>
    </w:p>
    <w:p w14:paraId="0D09F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三、培训方式</w:t>
      </w:r>
    </w:p>
    <w:p w14:paraId="519A5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集中研修与网络研修相结合，校本研修与县级研修相结合，指导交流与任务驱动相结合，实践操作与反思提升相结合，信技应用与课堂教学相结合，成果展评与表彰奖励相结合，</w:t>
      </w:r>
      <w:r>
        <w:rPr>
          <w:rFonts w:hint="eastAsia" w:ascii="仿宋" w:hAnsi="仿宋" w:eastAsia="仿宋" w:cs="仿宋"/>
          <w:color w:val="000000"/>
          <w:kern w:val="0"/>
          <w:sz w:val="32"/>
          <w:szCs w:val="32"/>
        </w:rPr>
        <w:t>多元考评与综合认定相结合。</w:t>
      </w:r>
    </w:p>
    <w:p w14:paraId="5998E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四、培训对象</w:t>
      </w:r>
    </w:p>
    <w:p w14:paraId="4DD5E7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color w:val="000000"/>
          <w:sz w:val="32"/>
          <w:szCs w:val="32"/>
        </w:rPr>
      </w:pPr>
      <w:r>
        <w:rPr>
          <w:rStyle w:val="5"/>
          <w:rFonts w:hint="eastAsia" w:ascii="仿宋" w:hAnsi="仿宋" w:eastAsia="仿宋" w:cs="仿宋"/>
          <w:color w:val="000000"/>
          <w:sz w:val="32"/>
          <w:szCs w:val="32"/>
        </w:rPr>
        <w:t>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五、培训内容</w:t>
      </w:r>
    </w:p>
    <w:p w14:paraId="085A0D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b w:val="0"/>
          <w:bCs w:val="0"/>
          <w:color w:val="000000"/>
          <w:kern w:val="0"/>
          <w:sz w:val="30"/>
          <w:szCs w:val="30"/>
          <w:lang w:val="en-US" w:eastAsia="zh-CN"/>
        </w:rPr>
        <w:t>研培一体，提升能力</w:t>
      </w:r>
    </w:p>
    <w:p w14:paraId="56E3B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2.线上研修：教师加入教师进修学校网站的网络班级进行学习。</w:t>
      </w:r>
    </w:p>
    <w:p w14:paraId="3B6AC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3.借助全国中小学智慧教育平台提升教师素质</w:t>
      </w:r>
    </w:p>
    <w:p w14:paraId="05030BE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4.校本培训</w:t>
      </w:r>
    </w:p>
    <w:p w14:paraId="6CEFE954">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C1D8570">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6577C210">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2C8B113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六月份主题：提升班主任组织召开主题班会能力；提升心理健康教师对学生进行心理辅导能力</w:t>
      </w:r>
    </w:p>
    <w:p w14:paraId="3D67A47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六、考核办法</w:t>
      </w:r>
    </w:p>
    <w:p w14:paraId="682E54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1.教师考核：满分100分。综合考核成绩60分以上为合格，认定为24学时。</w:t>
      </w:r>
    </w:p>
    <w:p w14:paraId="768FF4D6">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（1）心得体会：在观看教师进修学校网站“师校视频”栏目上传的上学期的同课异构课堂实录后，向教师进修学校网站班级个人中心的“文章”中上传一篇培训心得体会，字数在1000字以上。此考核项目为25分。</w:t>
      </w:r>
    </w:p>
    <w:p w14:paraId="5CDA99A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至到2025年3月30日止，学习成绩合格平台认定10学时。学期末将在平台学习获得的10学时的培训证书拍照后上传到进修学校网站个人中心的“文章”中。此考核项目为25分。</w:t>
      </w:r>
    </w:p>
    <w:p w14:paraId="54FD4B2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推门课的一节教学设计在和听课教师研讨交流后整理完善，上传到教师进修学校网站个人中心的“文章”中。此考核项目为25分。</w:t>
      </w:r>
    </w:p>
    <w:p w14:paraId="59251CA2">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校际联研”活动后，撰写一篇活动反思（没有参与县级、校级联研活动的教师撰写参加校本教研活动的反思），要求字数在800字以上，上传到教师进修学校网站个人中心的“文章”中，此考核项目为25分。</w:t>
      </w:r>
    </w:p>
    <w:p w14:paraId="505C1A0B">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七、保障措施</w:t>
      </w:r>
    </w:p>
    <w:p w14:paraId="0CA2B7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b w:val="0"/>
          <w:bCs w:val="0"/>
          <w:color w:val="000000"/>
          <w:sz w:val="32"/>
          <w:szCs w:val="32"/>
        </w:rPr>
      </w:pPr>
      <w:r>
        <w:rPr>
          <w:rFonts w:hint="eastAsia" w:ascii="仿宋" w:hAnsi="仿宋" w:eastAsia="仿宋" w:cs="仿宋"/>
          <w:b w:val="0"/>
          <w:bCs w:val="0"/>
          <w:sz w:val="32"/>
          <w:szCs w:val="32"/>
          <w:lang w:val="en-US" w:eastAsia="zh-CN"/>
        </w:rPr>
        <w:t>1</w:t>
      </w:r>
      <w:r>
        <w:rPr>
          <w:rStyle w:val="5"/>
          <w:rFonts w:hint="eastAsia" w:ascii="仿宋" w:hAnsi="仿宋" w:eastAsia="仿宋" w:cs="仿宋"/>
          <w:b w:val="0"/>
          <w:bCs w:val="0"/>
          <w:color w:val="000000"/>
          <w:sz w:val="32"/>
          <w:szCs w:val="32"/>
        </w:rPr>
        <w:t>.</w:t>
      </w:r>
      <w:r>
        <w:rPr>
          <w:rStyle w:val="5"/>
          <w:rFonts w:hint="eastAsia" w:ascii="仿宋" w:hAnsi="仿宋" w:eastAsia="仿宋" w:cs="仿宋"/>
          <w:b w:val="0"/>
          <w:bCs w:val="0"/>
          <w:color w:val="000000"/>
          <w:sz w:val="32"/>
          <w:szCs w:val="32"/>
          <w:lang w:eastAsia="zh-CN"/>
        </w:rPr>
        <w:t>强化组织</w:t>
      </w:r>
      <w:r>
        <w:rPr>
          <w:rStyle w:val="5"/>
          <w:rFonts w:hint="eastAsia" w:ascii="仿宋" w:hAnsi="仿宋" w:eastAsia="仿宋" w:cs="仿宋"/>
          <w:b w:val="0"/>
          <w:bCs w:val="0"/>
          <w:color w:val="000000"/>
          <w:sz w:val="32"/>
          <w:szCs w:val="32"/>
        </w:rPr>
        <w:t>领导。</w:t>
      </w:r>
    </w:p>
    <w:p w14:paraId="390521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Style w:val="5"/>
          <w:rFonts w:hint="eastAsia" w:ascii="仿宋" w:hAnsi="仿宋" w:eastAsia="仿宋" w:cs="仿宋"/>
          <w:b w:val="0"/>
          <w:bCs w:val="0"/>
          <w:color w:val="000000"/>
          <w:sz w:val="32"/>
          <w:szCs w:val="32"/>
        </w:rPr>
        <w:t>组建以校长为组长，主管校长为副组长的</w:t>
      </w:r>
      <w:r>
        <w:rPr>
          <w:rFonts w:hint="eastAsia" w:ascii="仿宋" w:hAnsi="仿宋" w:eastAsia="仿宋" w:cs="仿宋"/>
          <w:b w:val="0"/>
          <w:bCs w:val="0"/>
          <w:sz w:val="32"/>
          <w:szCs w:val="32"/>
          <w:lang w:val="en-US" w:eastAsia="zh-CN"/>
        </w:rPr>
        <w:t>教师培训</w:t>
      </w:r>
      <w:r>
        <w:rPr>
          <w:rStyle w:val="5"/>
          <w:rFonts w:hint="eastAsia" w:ascii="仿宋" w:hAnsi="仿宋" w:eastAsia="仿宋" w:cs="仿宋"/>
          <w:b w:val="0"/>
          <w:bCs w:val="0"/>
          <w:color w:val="000000"/>
          <w:sz w:val="32"/>
          <w:szCs w:val="32"/>
        </w:rPr>
        <w:t>领导小组，统筹</w:t>
      </w:r>
      <w:r>
        <w:rPr>
          <w:rStyle w:val="5"/>
          <w:rFonts w:hint="eastAsia" w:ascii="仿宋" w:hAnsi="仿宋" w:eastAsia="仿宋" w:cs="仿宋"/>
          <w:b w:val="0"/>
          <w:bCs w:val="0"/>
          <w:color w:val="000000"/>
          <w:sz w:val="32"/>
          <w:szCs w:val="32"/>
          <w:lang w:eastAsia="zh-CN"/>
        </w:rPr>
        <w:t>教师管理</w:t>
      </w:r>
      <w:r>
        <w:rPr>
          <w:rStyle w:val="5"/>
          <w:rFonts w:hint="eastAsia" w:ascii="仿宋" w:hAnsi="仿宋" w:eastAsia="仿宋" w:cs="仿宋"/>
          <w:b w:val="0"/>
          <w:bCs w:val="0"/>
          <w:color w:val="000000"/>
          <w:sz w:val="32"/>
          <w:szCs w:val="32"/>
        </w:rPr>
        <w:t>工作，为</w:t>
      </w:r>
      <w:r>
        <w:rPr>
          <w:rStyle w:val="5"/>
          <w:rFonts w:hint="eastAsia" w:ascii="仿宋" w:hAnsi="仿宋" w:eastAsia="仿宋" w:cs="仿宋"/>
          <w:b w:val="0"/>
          <w:bCs w:val="0"/>
          <w:color w:val="000000"/>
          <w:sz w:val="32"/>
          <w:szCs w:val="32"/>
          <w:lang w:eastAsia="zh-CN"/>
        </w:rPr>
        <w:t>教师培训</w:t>
      </w:r>
      <w:r>
        <w:rPr>
          <w:rStyle w:val="5"/>
          <w:rFonts w:hint="eastAsia" w:ascii="仿宋" w:hAnsi="仿宋" w:eastAsia="仿宋" w:cs="仿宋"/>
          <w:b w:val="0"/>
          <w:bCs w:val="0"/>
          <w:color w:val="000000"/>
          <w:sz w:val="32"/>
          <w:szCs w:val="32"/>
        </w:rPr>
        <w:t>提供专业支持和业务指导。确定专人负责</w:t>
      </w:r>
      <w:r>
        <w:rPr>
          <w:rStyle w:val="5"/>
          <w:rFonts w:hint="eastAsia" w:ascii="仿宋" w:hAnsi="仿宋" w:eastAsia="仿宋" w:cs="仿宋"/>
          <w:b w:val="0"/>
          <w:bCs w:val="0"/>
          <w:color w:val="000000"/>
          <w:sz w:val="32"/>
          <w:szCs w:val="32"/>
          <w:lang w:eastAsia="zh-CN"/>
        </w:rPr>
        <w:t>教师培训</w:t>
      </w:r>
      <w:r>
        <w:rPr>
          <w:rStyle w:val="5"/>
          <w:rFonts w:hint="eastAsia" w:ascii="仿宋" w:hAnsi="仿宋" w:eastAsia="仿宋" w:cs="仿宋"/>
          <w:b w:val="0"/>
          <w:bCs w:val="0"/>
          <w:color w:val="000000"/>
          <w:sz w:val="32"/>
          <w:szCs w:val="32"/>
        </w:rPr>
        <w:t>的日常活动管理。</w:t>
      </w:r>
    </w:p>
    <w:p w14:paraId="6FC5C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b w:val="0"/>
          <w:bCs w:val="0"/>
          <w:color w:val="000000"/>
          <w:sz w:val="32"/>
          <w:szCs w:val="32"/>
          <w:lang w:eastAsia="zh-CN"/>
        </w:rPr>
      </w:pPr>
      <w:r>
        <w:rPr>
          <w:rStyle w:val="5"/>
          <w:rFonts w:hint="eastAsia" w:ascii="仿宋" w:hAnsi="仿宋" w:eastAsia="仿宋" w:cs="仿宋"/>
          <w:b w:val="0"/>
          <w:bCs w:val="0"/>
          <w:color w:val="000000"/>
          <w:sz w:val="32"/>
          <w:szCs w:val="32"/>
        </w:rPr>
        <w:t>组  长：</w:t>
      </w:r>
      <w:r>
        <w:rPr>
          <w:rStyle w:val="5"/>
          <w:rFonts w:hint="eastAsia" w:ascii="仿宋" w:hAnsi="仿宋" w:eastAsia="仿宋" w:cs="仿宋"/>
          <w:b w:val="0"/>
          <w:bCs w:val="0"/>
          <w:color w:val="000000"/>
          <w:sz w:val="32"/>
          <w:szCs w:val="32"/>
          <w:lang w:eastAsia="zh-CN"/>
        </w:rPr>
        <w:t>张志佳</w:t>
      </w:r>
    </w:p>
    <w:p w14:paraId="748B88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rPr>
        <w:t>副组长：陆会平</w:t>
      </w:r>
    </w:p>
    <w:p w14:paraId="53C71D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rPr>
        <w:t>成  员：各学年组长和教研组长</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2.</w:t>
      </w:r>
      <w:r>
        <w:rPr>
          <w:rFonts w:hint="eastAsia" w:ascii="仿宋" w:hAnsi="仿宋" w:eastAsia="仿宋" w:cs="仿宋"/>
          <w:b w:val="0"/>
          <w:bCs w:val="0"/>
          <w:sz w:val="32"/>
          <w:szCs w:val="32"/>
          <w:lang w:val="en-US" w:eastAsia="zh-CN"/>
        </w:rPr>
        <w:t>强化考核评估</w:t>
      </w:r>
    </w:p>
    <w:p w14:paraId="45AB0C7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2"/>
          <w:szCs w:val="32"/>
          <w:lang w:val="en-US" w:eastAsia="zh-CN"/>
        </w:rPr>
        <w:t>参训教师必须严格按照各项培训的要求，及时参加培训、悉心学习领会、认真提交作业、付诸教学实践。</w:t>
      </w:r>
      <w:r>
        <w:rPr>
          <w:rFonts w:hint="eastAsia" w:ascii="仿宋" w:hAnsi="仿宋" w:eastAsia="仿宋" w:cs="仿宋"/>
          <w:b w:val="0"/>
          <w:bCs w:val="0"/>
          <w:sz w:val="30"/>
          <w:szCs w:val="30"/>
          <w:lang w:val="en-US" w:eastAsia="zh-CN"/>
        </w:rPr>
        <w:t>县级综合考核60分以上、校本考核80分以上的教师为培训合格，认定“规定”的学时，颁发培训结业证书。同时，将教师参训的综合考评情况纳入各校2024-2025学年度下学期学校考评分数之中。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3.强化成果选树</w:t>
      </w:r>
    </w:p>
    <w:p w14:paraId="1B8A13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w:t>
      </w:r>
    </w:p>
    <w:p w14:paraId="0CB894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4</w:t>
      </w:r>
      <w:r>
        <w:rPr>
          <w:rStyle w:val="5"/>
          <w:rFonts w:hint="eastAsia" w:ascii="仿宋" w:hAnsi="仿宋" w:eastAsia="仿宋" w:cs="仿宋"/>
          <w:b w:val="0"/>
          <w:bCs w:val="0"/>
          <w:color w:val="000000"/>
          <w:sz w:val="32"/>
          <w:szCs w:val="32"/>
        </w:rPr>
        <w:t>.落实责任。根据本校实际制定包括考评细则在内的详实的</w:t>
      </w:r>
      <w:r>
        <w:rPr>
          <w:rStyle w:val="5"/>
          <w:rFonts w:hint="eastAsia" w:ascii="仿宋" w:hAnsi="仿宋" w:eastAsia="仿宋" w:cs="仿宋"/>
          <w:b w:val="0"/>
          <w:bCs w:val="0"/>
          <w:color w:val="000000"/>
          <w:sz w:val="32"/>
          <w:szCs w:val="32"/>
          <w:lang w:eastAsia="zh-CN"/>
        </w:rPr>
        <w:t>教师培训工作</w:t>
      </w:r>
      <w:r>
        <w:rPr>
          <w:rStyle w:val="5"/>
          <w:rFonts w:hint="eastAsia" w:ascii="仿宋" w:hAnsi="仿宋" w:eastAsia="仿宋" w:cs="仿宋"/>
          <w:b w:val="0"/>
          <w:bCs w:val="0"/>
          <w:color w:val="000000"/>
          <w:sz w:val="32"/>
          <w:szCs w:val="32"/>
        </w:rPr>
        <w:t>计划，按计划有序开展</w:t>
      </w:r>
      <w:r>
        <w:rPr>
          <w:rStyle w:val="5"/>
          <w:rFonts w:hint="eastAsia" w:ascii="仿宋" w:hAnsi="仿宋" w:eastAsia="仿宋" w:cs="仿宋"/>
          <w:b w:val="0"/>
          <w:bCs w:val="0"/>
          <w:color w:val="000000"/>
          <w:sz w:val="32"/>
          <w:szCs w:val="32"/>
          <w:lang w:eastAsia="zh-CN"/>
        </w:rPr>
        <w:t>培训</w:t>
      </w:r>
      <w:r>
        <w:rPr>
          <w:rStyle w:val="5"/>
          <w:rFonts w:hint="eastAsia" w:ascii="仿宋" w:hAnsi="仿宋" w:eastAsia="仿宋" w:cs="仿宋"/>
          <w:b w:val="0"/>
          <w:bCs w:val="0"/>
          <w:color w:val="000000"/>
          <w:sz w:val="32"/>
          <w:szCs w:val="32"/>
        </w:rPr>
        <w:t>活动，并做好学员的考评工作。</w:t>
      </w:r>
    </w:p>
    <w:p w14:paraId="70EAA6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5</w:t>
      </w:r>
      <w:r>
        <w:rPr>
          <w:rStyle w:val="5"/>
          <w:rFonts w:hint="eastAsia" w:ascii="仿宋" w:hAnsi="仿宋" w:eastAsia="仿宋" w:cs="仿宋"/>
          <w:b w:val="0"/>
          <w:bCs w:val="0"/>
          <w:color w:val="000000"/>
          <w:sz w:val="32"/>
          <w:szCs w:val="32"/>
        </w:rPr>
        <w:t>.严明纪律。按计划有序有效开展好各项工作，按时间节点完成各自的工作任务。学员不按时参加</w:t>
      </w:r>
      <w:r>
        <w:rPr>
          <w:rStyle w:val="5"/>
          <w:rFonts w:hint="eastAsia" w:ascii="仿宋" w:hAnsi="仿宋" w:eastAsia="仿宋" w:cs="仿宋"/>
          <w:b w:val="0"/>
          <w:bCs w:val="0"/>
          <w:color w:val="000000"/>
          <w:sz w:val="32"/>
          <w:szCs w:val="32"/>
          <w:lang w:eastAsia="zh-CN"/>
        </w:rPr>
        <w:t>培训</w:t>
      </w:r>
      <w:r>
        <w:rPr>
          <w:rStyle w:val="5"/>
          <w:rFonts w:hint="eastAsia" w:ascii="仿宋" w:hAnsi="仿宋" w:eastAsia="仿宋" w:cs="仿宋"/>
          <w:b w:val="0"/>
          <w:bCs w:val="0"/>
          <w:color w:val="000000"/>
          <w:sz w:val="32"/>
          <w:szCs w:val="32"/>
        </w:rPr>
        <w:t>活动，不按时完成相关作业的，均不纳入考核。</w:t>
      </w:r>
    </w:p>
    <w:p w14:paraId="62BCE6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6</w:t>
      </w:r>
      <w:r>
        <w:rPr>
          <w:rStyle w:val="5"/>
          <w:rFonts w:hint="eastAsia" w:ascii="仿宋" w:hAnsi="仿宋" w:eastAsia="仿宋" w:cs="仿宋"/>
          <w:b w:val="0"/>
          <w:bCs w:val="0"/>
          <w:color w:val="000000"/>
          <w:sz w:val="32"/>
          <w:szCs w:val="32"/>
        </w:rPr>
        <w:t>.严格考核。严格培训质量监控和学情考评，由</w:t>
      </w:r>
      <w:r>
        <w:rPr>
          <w:rFonts w:hint="eastAsia" w:ascii="仿宋" w:hAnsi="仿宋" w:eastAsia="仿宋" w:cs="仿宋"/>
          <w:b w:val="0"/>
          <w:bCs w:val="0"/>
          <w:sz w:val="32"/>
          <w:szCs w:val="32"/>
          <w:lang w:val="en-US" w:eastAsia="zh-CN"/>
        </w:rPr>
        <w:t>教师培训</w:t>
      </w:r>
      <w:r>
        <w:rPr>
          <w:rStyle w:val="5"/>
          <w:rFonts w:hint="eastAsia" w:ascii="仿宋" w:hAnsi="仿宋" w:eastAsia="仿宋" w:cs="仿宋"/>
          <w:b w:val="0"/>
          <w:bCs w:val="0"/>
          <w:color w:val="000000"/>
          <w:sz w:val="32"/>
          <w:szCs w:val="32"/>
        </w:rPr>
        <w:t>领导小组小组根据学情分优秀、良好、及格三个档次评分。</w:t>
      </w:r>
    </w:p>
    <w:p w14:paraId="5B103BD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p>
    <w:p w14:paraId="53B9A0A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7D12AA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p>
    <w:p w14:paraId="5B5F59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p>
    <w:p w14:paraId="1223886B">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c3MmIxM2U0Y2M3MjdjZWZlODQzY2RlM2I2ZGQifQ=="/>
  </w:docVars>
  <w:rsids>
    <w:rsidRoot w:val="1EF0703E"/>
    <w:rsid w:val="06FA4DAF"/>
    <w:rsid w:val="1EF0703E"/>
    <w:rsid w:val="2D6648AB"/>
    <w:rsid w:val="6A94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character" w:customStyle="1" w:styleId="5">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2100</Words>
  <Characters>2153</Characters>
  <Lines>0</Lines>
  <Paragraphs>0</Paragraphs>
  <TotalTime>0</TotalTime>
  <ScaleCrop>false</ScaleCrop>
  <LinksUpToDate>false</LinksUpToDate>
  <CharactersWithSpaces>2157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2024-09-13T01:31:00Z</dcterms:created>
  <dc:creator>WPS_1578369939</dc:creator>
  <cp:lastModifiedBy>WPS_1578369939</cp:lastModifiedBy>
  <dcterms:modified xsi:type="dcterms:W3CDTF">2025-06-23T01:22:46Z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3DBB7A910A1E46ABB46A1CF46A9C0F58_13</vt:lpwstr>
  </property>
  <property fmtid="{D5CDD505-2E9C-101B-9397-08002B2CF9AE}" pid="4" name="KSOTemplateDocerSaveRecord">
    <vt:lpwstr>eyJoZGlkIjoiMGU3OTc3MmIxM2U0Y2M3MjdjZWZlODQzY2RlM2I2ZGQiLCJ1c2VySWQiOiI3NTAzNDU1NzcifQ==</vt:lpwstr>
  </property>
</Properties>
</file>