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246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黑体" w:hAnsi="黑体" w:eastAsia="黑体" w:cs="黑体"/>
          <w:b/>
          <w:bCs/>
          <w:sz w:val="44"/>
          <w:szCs w:val="44"/>
          <w:lang w:val="en-US" w:eastAsia="zh-CN"/>
        </w:rPr>
      </w:pPr>
      <w:r>
        <w:rPr>
          <w:rFonts w:hint="eastAsia" w:ascii="黑体" w:hAnsi="黑体" w:eastAsia="黑体" w:cs="黑体"/>
          <w:b w:val="0"/>
          <w:bCs w:val="0"/>
          <w:sz w:val="44"/>
          <w:szCs w:val="44"/>
          <w:lang w:val="en-US" w:eastAsia="zh-CN"/>
        </w:rPr>
        <w:t>天鸿小学教师能力素质提升校本培训总结</w:t>
      </w:r>
    </w:p>
    <w:p w14:paraId="1B6D3D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0"/>
          <w:szCs w:val="30"/>
          <w:lang w:val="en-US" w:eastAsia="zh-CN"/>
        </w:rPr>
      </w:pPr>
      <w:r>
        <w:rPr>
          <w:rFonts w:hint="eastAsia" w:ascii="楷体" w:hAnsi="楷体" w:eastAsia="楷体" w:cs="楷体"/>
          <w:b/>
          <w:bCs/>
          <w:sz w:val="32"/>
          <w:szCs w:val="32"/>
          <w:lang w:val="en-US" w:eastAsia="zh-CN"/>
        </w:rPr>
        <w:t>2024--2025学年度下学期</w:t>
      </w:r>
    </w:p>
    <w:p w14:paraId="31FEE80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校本培训是学校教师成长的重要途径，它立足学校实际，以促进教师专业发展和提高教育教学质量为目标。在过去的一段时间里，我校积极开展了丰富多彩的校本培训活动，取得了显著的成效，现将本次校本培训总结如下：</w:t>
      </w:r>
    </w:p>
    <w:p w14:paraId="43C094F1">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一、培训目标与内容</w:t>
      </w:r>
    </w:p>
    <w:p w14:paraId="69B511FF">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（一）目标明确</w:t>
      </w:r>
    </w:p>
    <w:p w14:paraId="5A659663">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次校本培训旨在提升教师的教育教学能力，使其能够更好地适应新时代教育教学的要求。具体包括：增强教师对课程标准和教材的理解与把握能力；提高教师运用现代教育技术进行教学的水平；培养教师的课堂教学设计与组织能力；提升教师的教育科研意识与能力，促进教师向研究型教师转变；激发教师对课程开发的兴趣，使教师了解课程开发的基本理念和原则，提高教师校本课程开发的能力。</w:t>
      </w:r>
    </w:p>
    <w:p w14:paraId="63F5099C">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（二）内容丰富</w:t>
      </w:r>
    </w:p>
    <w:p w14:paraId="49C184D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三月份主题：提升校园长“引领教师成长”领导力；</w:t>
      </w:r>
    </w:p>
    <w:p w14:paraId="18810D73">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四月份主题：提升学科教师的现场说课和课件制作能力；</w:t>
      </w:r>
    </w:p>
    <w:p w14:paraId="4ED9C73A">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五月份主题：提升领导及教师信技融合应用能力；</w:t>
      </w:r>
    </w:p>
    <w:p w14:paraId="7106723E">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六月份主题：提升班主任组织召开主题班会能力；提升心理健康教师对学生进行心理辅导能力</w:t>
      </w:r>
    </w:p>
    <w:p w14:paraId="456CB726">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bookmarkStart w:id="0" w:name="_GoBack"/>
      <w:bookmarkEnd w:id="0"/>
      <w:r>
        <w:rPr>
          <w:rFonts w:hint="eastAsia" w:ascii="黑体" w:hAnsi="黑体" w:eastAsia="黑体" w:cs="黑体"/>
          <w:sz w:val="30"/>
          <w:szCs w:val="30"/>
          <w:lang w:val="en-US" w:eastAsia="zh-CN"/>
        </w:rPr>
        <w:t>二、培训方式与实施</w:t>
      </w:r>
    </w:p>
    <w:p w14:paraId="0413FC5B">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（一）培训方式多样</w:t>
      </w:r>
    </w:p>
    <w:p w14:paraId="3703B451">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专家讲座：聘请教育领域的域内专家学者来校举办专题讲座，为教师们带来前沿的教育理念、教学方法和教育科研动态。专家们深入浅出的讲解，使教师们开阔了视野，拓宽了思路，对教育教学有了更深入的思考。</w:t>
      </w:r>
    </w:p>
    <w:p w14:paraId="4DB762DD">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校内研讨：组织教师开展校内研讨活动，以学科组或年级组为单位，针对教育教学中的热点问题、难点问题进行深入讨论。教师们各抒己见，分享自己的教学经验和心得体会，通过思想的碰撞，共同寻找解决问题的方法和途径。例如，在关于如何提高课堂教学效率的研讨中，教师们从教学目标设定、教学方法选择、教学过程管理、学生学习习惯培养等多个方面进行了深入探讨，提出了许多切实可行的建议和措施，并在教学实践中加以应用和验证。</w:t>
      </w:r>
    </w:p>
    <w:p w14:paraId="6F387309">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观摩学习：安排教师观摩优秀教师的示范课、公开课，让教师们在观摩中学习他人的教学经验和教学技巧。观摩结束后，组织教师进行评课议课活动，分析示范课的优点和不足之处，引导教师反思自己的教学行为，借鉴他人的成功经验，改进自己的教学方法。同时，学校还积极组织教师参加校外的教学观摩活动，让教师们了解不同学校、不同地区的教学特色和教学风格，拓宽教师的教学视野。</w:t>
      </w:r>
    </w:p>
    <w:p w14:paraId="460FE58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实践操作：注重培训的实践性，让教师在实践中掌握教学技能和现代教育技术应用能力。例如，在教学技能培训中，安排教师进行模拟课堂教学，让教师在真实的教学情境中锻炼自己的教学设计、课堂组织、教学评价等能力。在现代教育技术应用培训中，为教师提供充足的时间和设备，让教师进行实际操作练习，如制作多媒体课件、使用电子白板等，确保教师能够熟练掌握相关技术，并应用到教学实践中。</w:t>
      </w:r>
    </w:p>
    <w:p w14:paraId="739DD039">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网络学习：充分利用网络资源，开展网络学习活动。学校建立了教师网络学习平台，上传了丰富的教育教学资源，包括教育理论文章、教学案例视频、专家讲座视频等，供教师自主学习。同时，组织教师参加网络在线培训课程，教师们可以根据自己的时间和需求，选择相应的课程进行学习，并通过在线交流、作业提交等方式与培训教师和其他学员进行互动交流。网络学习打破了时间和空间的限制，为教师提供了更加便捷、灵活的学习方式。</w:t>
      </w:r>
    </w:p>
    <w:p w14:paraId="7A164A99">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（二）培训实施有序</w:t>
      </w:r>
    </w:p>
    <w:p w14:paraId="2147093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制定详细培训计划：在培训开始前，学校根据培训目标和内容，制定了详细的校本培训计划，明确了培训的时间、地点、培训内容、培训方式以及培训负责人等，确保培训工作有条不紊地进行。</w:t>
      </w:r>
    </w:p>
    <w:p w14:paraId="17E4EF07">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建立培训管理机制：成立了校本培训领导小组，负责培训工作的组织、协调和管理。建立了培训考勤制度、考核评价制度等，对教师的培训参与情况、学习表现、培训成果等进行全面考核评价，将考核结果与教师的绩效工资、职称评定、评优评先等挂钩，充分调动教师参与培训的积极性和主动性。</w:t>
      </w:r>
    </w:p>
    <w:p w14:paraId="7721E2C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加强培训过程监控：在培训过程中，培训领导小组定期对培训工作进行检查和指导，及时了解教师的学习情况和培训需求，发现问题及时解决。同时，要求培训教师认真做好培训记录，收集教师的学习反馈意见，对培训效果进行跟踪评估，根据评估结果及时调整培训内容和培训方式，确保培训质量。</w:t>
      </w:r>
    </w:p>
    <w:p w14:paraId="0F91C062">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三、培训效果与收获</w:t>
      </w:r>
    </w:p>
    <w:p w14:paraId="28D5505C">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（一）教师教育教学能力显著提升</w:t>
      </w:r>
    </w:p>
    <w:p w14:paraId="51193DC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过本次校本培训，教师们在教育教学理论水平、课程标准与教材理解能力、教学技能和现代教育技术应用能力等方面都有了显著的提升。教师们能够更加准确地把握教学目标和教学重难点，设计出更加科学合理的教学方案；在课堂教学中，能够灵活运用各种教学方法和教学手段，激发学生的学习兴趣，提高课堂教学效率；能够熟练运用多媒体课件、电子白板等现代教育技术手段辅助教学，使教学内容更加生动形象，教学过程更加丰富多彩。例如，在学校组织的青年教师教学比武活动中，参赛教师们展现出了较高的教学水平，教学设计新颖独特，教学方法灵活多样，教学过程流畅自然，教学评价及时有效，充分体现了校本培训的成果。</w:t>
      </w:r>
    </w:p>
    <w:p w14:paraId="2DF67A70">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（二）教师教育科研意识和能力明显增强</w:t>
      </w:r>
    </w:p>
    <w:p w14:paraId="0E533173">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在教育科研培训的推动下，教师们的教育科研意识明显增强，开始积极关注教育教学中的问题，并尝试运用教育科研的方法进行研究和解决。许多教师参与了学校的课题研究工作，能够独立撰写课题申报书、研究方案、研究报告等，在研究过程中，学会了收集和整理资料、运用数据分析工具进行数据处理等科研方法，提高了科研能力。近年来，学校教师在各级各类教育教学论文评选活动中获奖数量逐年增加，在教育期刊上发表的论文也越来越多，学校的教育科研氛围日益浓厚。</w:t>
      </w:r>
    </w:p>
    <w:p w14:paraId="11FD911D">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（三）教师团队合作精神得到培养</w:t>
      </w:r>
    </w:p>
    <w:p w14:paraId="6F4416C1">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在校本培训过程中，通过校内研讨、观摩学习、课题研究等活动，教师们之间的交流与合作更加频繁，团队合作精神得到了充分培养。教师们不再局限于个人的教学工作，而是能够积极参与到学科组、年级组的集体备课、教学研讨、课题研究等活动中，共同分享教学经验和教学资源，相互学习，相互帮助，共同进步。这种团队合作精神不仅有利于提高教师的个人专业素养，也有利于提升学校的整体教育教学质量。</w:t>
      </w:r>
    </w:p>
    <w:p w14:paraId="35850349">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（四）学校教育教学质量稳步提高</w:t>
      </w:r>
    </w:p>
    <w:p w14:paraId="54BF84B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教育教学能力的提升和团队合作精神的增强，直接促进了学校教育教学质量的稳步提高。近年来，学校学生在各级各类学科竞赛、综合素质测评等活动中成绩优异，学校的社会声誉不断提升。同时，学校的教学改革工作也取得了显著成效，课堂教学模式不断创新，课程体系日益完善，为学生的全面发展和个性成长提供了更加优质的教育服务。</w:t>
      </w:r>
    </w:p>
    <w:p w14:paraId="38C2C4D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四、存在问题与改进措施</w:t>
      </w:r>
    </w:p>
    <w:p w14:paraId="7E83C883">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（一）存在问题</w:t>
      </w:r>
    </w:p>
    <w:p w14:paraId="1590080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培训内容的针对性有待进一步提高：虽然本次校本培训内容丰富，但在某些方面还不能完全满足教师的个性化需求。不同学科、不同年龄段、不同教学水平的教师对培训内容的需求存在差异，而培训内容的设计在一定程度上还缺乏精准性和针对性，导致部分教师在培训过程中收获不大。</w:t>
      </w:r>
    </w:p>
    <w:p w14:paraId="3E182CCB">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培训时间安排不够合理：由于学校教学工作任务繁重，校本培训时间往往受到挤压，培训时间安排不够连贯和充足。有些培训活动只能安排在课余时间进行，教师们在忙碌了一天的教学工作后，参加培训时容易感到疲劳，影响培训效果。此外，由于培训时间有限，一些培训内容不能深入展开，教师们对培训知识的消化和吸收不够充分。</w:t>
      </w:r>
    </w:p>
    <w:p w14:paraId="2EB74F9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培训评价体系不够完善：目前学校的校本培训评价主要侧重于对教师培训参与情况和培训成果的考核，如考勤记录、作业完成情况、论文撰写等，而对教师在培训过程中的学习态度、学习过程中的表现以及培训后在教学实践中的应用效果等方面的评价还不够全面和深入。这种单一的评价方式难以全面、准确地反映教师的培训效果，也不利于激发教师参与培训的内在动力。</w:t>
      </w:r>
    </w:p>
    <w:p w14:paraId="77278241">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（二）改进措施</w:t>
      </w:r>
    </w:p>
    <w:p w14:paraId="26E8A650">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优化培训内容设计：在今后的校本培训中，加强对教师培训需求的调研和分析，根据不同教师群体的特点和需求，制定分层分类的培训内容体系。例如，针对新入职教师，重点开展教育教学基本技能培训和职业规划指导；针对骨干教师，注重开展教育教学创新能力培训和教育科研引领培训；针对学科教师，结合学科特点和教学实际，开展学科专业知识更新和教学方法改进培训等。同时，增加培训内容的灵活性和选择性，设置一些选修课程或专题讲座，让教师根据自己的兴趣和需求自主选择参加，提高培训内容的针对性和实效性。</w:t>
      </w:r>
    </w:p>
    <w:p w14:paraId="5DFDE76E">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合理安排培训时间：学校应进一步优化教学工作安排，为校本培训腾出更多的时间。可以适当减少一些不必要的会议和活动，将节省下来的时间用于校本培训。同时，合理规划培训时间，避免培训时间过于分散或集中，尽量保证培训时间的连贯性和充足性。例如，可以将一些短期培训集中安排在假期或周末进行，让教师能够全身心地投入到培训学习中；对于一些长期的培训项目，可以采用分散与集中相结合的方式，每周安排固定的时间进行学习和研讨，确保教师有足够的时间消化和吸收培训知识。</w:t>
      </w:r>
    </w:p>
    <w:p w14:paraId="70A74D87">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完善培训评价体系：建立多元化的校本培训评价体系，全面、客观地评价教师的培训效果。除了对教师的培训参与情况和培训成果进行考核外，更加注重对教师培训过程中的学习态度、学习表现以及培训后在教学实践中的应用效果进行评价。例如，可以通过课堂观察、学生评价、教师自评与互评等方式，了解教师在培训后的教学行为变化和教学质量提升情况；建立教师培训成长档案，记录教师在培训过程中的学习历程、培训成果以及教学实践反思等，为教师的专业发展提供全面的参考依据。同时，将培训评价结果与教师的激励机制紧密结合，对培训表现优秀、教学效果显著的教师给予表彰和奖励，激发教师参与培训的积极性和主动性。</w:t>
      </w:r>
    </w:p>
    <w:p w14:paraId="7889BD4C">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总之，本次校本培训工作在学校领导的高度重视和全体教师的积极参与下，取得了显著的成效。通过培训，教师们的专业素养得到了提升，学校的教育教学质量得到了提高。但我们也清楚地认识到培训工作中存在的问题和不足，在今后的工作中，我们将不断总结经验，改进培训方法和措施，进一步完善校本培训体系，为教师的专业成长和学校的可持续发展提供更加有力的支持和保障。</w:t>
      </w:r>
    </w:p>
    <w:p w14:paraId="7176CFE2">
      <w:pPr>
        <w:keepNext w:val="0"/>
        <w:keepLines w:val="0"/>
        <w:pageBreakBefore w:val="0"/>
        <w:widowControl w:val="0"/>
        <w:suppressLineNumbers w:val="0"/>
        <w:kinsoku/>
        <w:wordWrap/>
        <w:overflowPunct/>
        <w:topLinePunct w:val="0"/>
        <w:autoSpaceDE/>
        <w:autoSpaceDN/>
        <w:bidi w:val="0"/>
        <w:adjustRightInd/>
        <w:snapToGrid/>
        <w:spacing w:line="520" w:lineRule="exact"/>
        <w:ind w:firstLine="6000" w:firstLineChars="2000"/>
        <w:jc w:val="righ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2025年6月25日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Dc3ZWE1ZDk5MDhmN2NlMThjZDM5NzQ0NDQ4ZWQifQ=="/>
  </w:docVars>
  <w:rsids>
    <w:rsidRoot w:val="05753DF1"/>
    <w:rsid w:val="049802FF"/>
    <w:rsid w:val="05753DF1"/>
    <w:rsid w:val="05E14F1F"/>
    <w:rsid w:val="08C43471"/>
    <w:rsid w:val="09AA4F4F"/>
    <w:rsid w:val="0D7938CB"/>
    <w:rsid w:val="0D9226DF"/>
    <w:rsid w:val="12B02E98"/>
    <w:rsid w:val="1428454A"/>
    <w:rsid w:val="1AD250CB"/>
    <w:rsid w:val="2278551C"/>
    <w:rsid w:val="26DC0C10"/>
    <w:rsid w:val="2CFC2882"/>
    <w:rsid w:val="2E1D349F"/>
    <w:rsid w:val="2E97356B"/>
    <w:rsid w:val="32CB171C"/>
    <w:rsid w:val="36700C56"/>
    <w:rsid w:val="3AFA23F5"/>
    <w:rsid w:val="3B914B85"/>
    <w:rsid w:val="43401A66"/>
    <w:rsid w:val="480747F9"/>
    <w:rsid w:val="4C702C52"/>
    <w:rsid w:val="4D30129C"/>
    <w:rsid w:val="5B460177"/>
    <w:rsid w:val="5C2B6836"/>
    <w:rsid w:val="60E9131F"/>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4924</Words>
  <Characters>4937</Characters>
  <Lines>0</Lines>
  <Paragraphs>0</Paragraphs>
  <TotalTime>42</TotalTime>
  <ScaleCrop>false</ScaleCrop>
  <LinksUpToDate>false</LinksUpToDate>
  <CharactersWithSpaces>4937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LY</cp:lastModifiedBy>
  <cp:lastPrinted>2023-09-18T03:18:00Z</cp:lastPrinted>
  <dcterms:modified xsi:type="dcterms:W3CDTF">2025-06-25T00:24:40Z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97E8D38F19C6492F8CB255F0CBCD9A3B_13</vt:lpwstr>
  </property>
  <property fmtid="{D5CDD505-2E9C-101B-9397-08002B2CF9AE}" pid="4" name="KSOTemplateDocerSaveRecord">
    <vt:lpwstr>eyJoZGlkIjoiNmNlODc3ZWE1ZDk5MDhmN2NlMThjZDM5NzQ0NDQ4ZWQiLCJ1c2VySWQiOiI0MjgzOTc1ODcifQ==</vt:lpwstr>
  </property>
</Properties>
</file>