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2025年秋季学期学科教学进度表</w:t>
      </w:r>
    </w:p>
    <w:p w14:paraId="05EFEDA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八               学  科：美术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1B985FD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9.2-9.6</w:t>
            </w:r>
          </w:p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盛唐女性的生活一—捣练图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18FC96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9.9-9.14</w:t>
            </w:r>
          </w:p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1.美术是人类造型文化的载体</w:t>
            </w:r>
          </w:p>
        </w:tc>
        <w:tc>
          <w:tcPr>
            <w:tcW w:w="963" w:type="dxa"/>
            <w:vAlign w:val="center"/>
          </w:tcPr>
          <w:p w14:paraId="2829CB9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50564A8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9.18-9.20</w:t>
            </w:r>
          </w:p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2.手绘线条图像一一物象空间的表达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1035928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9.23-9.27</w:t>
            </w:r>
          </w:p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3.用装饰色彩来表达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657D6B20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9.29-9.30</w:t>
            </w:r>
          </w:p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  <w:lang w:eastAsia="zh-CN"/>
              </w:rPr>
              <w:t>用色</w:t>
            </w:r>
            <w:r>
              <w:rPr>
                <w:rFonts w:hint="eastAsia"/>
              </w:rPr>
              <w:t>彩表达情感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91B5704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10.8--10.12</w:t>
            </w:r>
          </w:p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3.诗意的色彩（第二课时）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5D82002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10.14-10.18</w:t>
            </w:r>
          </w:p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5.中国山水画（第一课时）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1F245098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10.21-10.25</w:t>
            </w:r>
          </w:p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5. 中国山水画（第二课时）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73A1293F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10.28-11.1</w:t>
            </w:r>
          </w:p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6. 中国画的形式美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3CE6DC59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11.4-11.8</w:t>
            </w:r>
          </w:p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位中国美术家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0733D162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11.11-11.15</w:t>
            </w:r>
          </w:p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8.纸板的创想一一成型方法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7BF6CC0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11.18-11.22</w:t>
            </w:r>
          </w:p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9.纸板的创想一一座椅设计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0AB125C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11.25-11.29</w:t>
            </w:r>
          </w:p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10. 布置理想的家居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5E5FD8E3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12.2-12.6</w:t>
            </w:r>
          </w:p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11.板架陈设的艺术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078C566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12.9-12.13</w:t>
            </w:r>
          </w:p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12.美化生活的装布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3E84F8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12.16-12.20</w:t>
            </w:r>
          </w:p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13.我的小</w:t>
            </w:r>
            <w:r>
              <w:rPr>
                <w:rFonts w:hint="eastAsia"/>
                <w:lang w:eastAsia="zh-CN"/>
              </w:rPr>
              <w:t>天</w:t>
            </w:r>
            <w:r>
              <w:rPr>
                <w:rFonts w:hint="eastAsia"/>
              </w:rPr>
              <w:t>地一一立体纸模型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59771E51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12.23-12.27</w:t>
            </w:r>
          </w:p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14.如何欣赏书法作品（选修）</w:t>
            </w: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4EE3695">
            <w:pPr>
              <w:widowControl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u w:val="none"/>
                <w:lang w:val="en-US" w:eastAsia="zh-CN" w:bidi="ar"/>
              </w:rPr>
              <w:t>12.30-12.31</w:t>
            </w:r>
          </w:p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期末总结</w:t>
            </w: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9A1B7FB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C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283</Words>
  <Characters>480</Characters>
  <Lines>0</Lines>
  <Paragraphs>0</Paragraphs>
  <TotalTime>0</TotalTime>
  <ScaleCrop>false</ScaleCrop>
  <LinksUpToDate>false</LinksUpToDate>
  <CharactersWithSpaces>511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明皓</cp:lastModifiedBy>
  <cp:lastPrinted>2021-03-04T18:50:00Z</cp:lastPrinted>
  <dcterms:modified xsi:type="dcterms:W3CDTF">2025-09-12T06:54:08Z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