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EC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校本培训计划</w:t>
      </w:r>
    </w:p>
    <w:p w14:paraId="1356116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按照《教育部财政部关于实施中小学幼儿园教师国家级培训计划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en-US" w:bidi="ar-SA"/>
          <w14:textFill>
            <w14:solidFill>
              <w14:schemeClr w14:val="tx1"/>
            </w14:solidFill>
          </w14:textFill>
        </w:rPr>
        <w:t>( 2021-2025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年)的通知》、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黑龙江省教育厅关于印发【2021】74号《全省基础教育教师能力素质提升计划（2021-2025）实施方案》的通知、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黑龙江省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基础教育教师能力素质提升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省级竞赛方案、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绥化市教育局办公室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关于印发《绥化市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“十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四五”时期中小学（幼儿园）校长、教师培训计划》的通知、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兰西县基础教育教师能力素质提升计划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县级竞赛方案，结合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“增强职业认同 促进专业发展 ”,此次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系列活动通过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调研问卷，在进一步了解基层所需的基础上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精准培训，与大局同频共振、同向同力、强化改革创新、注重实效，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制定本计划。</w:t>
      </w:r>
    </w:p>
    <w:p w14:paraId="7DF3D7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一、指导思想</w:t>
      </w:r>
    </w:p>
    <w:p w14:paraId="2FEF98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以提高教师思想政治、业务素质及教学水平为目的，开展校本培训工作，解决教师在教育教学中遇到的实际问题，切实提高教师教学质量。</w:t>
      </w:r>
    </w:p>
    <w:p w14:paraId="557D28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二、培训目标</w:t>
      </w:r>
    </w:p>
    <w:p w14:paraId="3A6876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扎实有效的校本培训活动，有效提升教师的教育素养，特别是课堂教学能力，使所有专任教师能按时保质保量完成课堂教学任务，提高教师的专业技术水平。通过电子白板知识的培训和观看或实践优质课，尝试案例分析、自学研讨，促进教师专业水平的提高。</w:t>
      </w:r>
    </w:p>
    <w:p w14:paraId="4E6ECA9A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培训时间</w:t>
      </w:r>
      <w:r>
        <w:rPr>
          <w:rFonts w:hint="eastAsia"/>
          <w:sz w:val="28"/>
          <w:szCs w:val="28"/>
          <w:lang w:val="en-US" w:eastAsia="zh-CN"/>
        </w:rPr>
        <w:t>:</w:t>
      </w:r>
    </w:p>
    <w:p w14:paraId="6356AA4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日-20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日</w:t>
      </w:r>
    </w:p>
    <w:p w14:paraId="0EB9786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四、</w:t>
      </w:r>
      <w:r>
        <w:rPr>
          <w:rFonts w:hint="eastAsia"/>
          <w:b w:val="0"/>
          <w:bCs w:val="0"/>
          <w:sz w:val="28"/>
          <w:szCs w:val="28"/>
        </w:rPr>
        <w:t>培训内容</w:t>
      </w:r>
    </w:p>
    <w:p w14:paraId="276C9B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1.教师学习掌握电子白板的应用。（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 w14:paraId="4B9714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 电子白板使用技能与操作</w:t>
      </w:r>
      <w:r>
        <w:rPr>
          <w:rFonts w:hint="eastAsia"/>
          <w:sz w:val="28"/>
          <w:szCs w:val="28"/>
        </w:rPr>
        <w:t>：（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 w14:paraId="01E40D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sz w:val="28"/>
          <w:szCs w:val="28"/>
        </w:rPr>
        <w:t>电子白板驱动安装</w:t>
      </w:r>
    </w:p>
    <w:p w14:paraId="6114F9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sz w:val="28"/>
          <w:szCs w:val="28"/>
        </w:rPr>
        <w:t>版面快捷键的使用</w:t>
      </w:r>
    </w:p>
    <w:p w14:paraId="0607B46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sz w:val="28"/>
          <w:szCs w:val="28"/>
        </w:rPr>
        <w:t>原有教学资源应用——PPT、WORD、FLASH等</w:t>
      </w:r>
    </w:p>
    <w:p w14:paraId="639D44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（4）</w:t>
      </w:r>
      <w:r>
        <w:rPr>
          <w:sz w:val="28"/>
          <w:szCs w:val="28"/>
        </w:rPr>
        <w:t>交互式白板课件制作</w:t>
      </w:r>
    </w:p>
    <w:p w14:paraId="57B73C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</w:t>
      </w:r>
      <w:r>
        <w:rPr>
          <w:sz w:val="28"/>
          <w:szCs w:val="28"/>
        </w:rPr>
        <w:t>电子白板日常维护</w:t>
      </w:r>
      <w:r>
        <w:rPr>
          <w:rFonts w:hint="eastAsia"/>
          <w:sz w:val="28"/>
          <w:szCs w:val="28"/>
        </w:rPr>
        <w:t>教学资源</w:t>
      </w:r>
    </w:p>
    <w:p w14:paraId="734A76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.自行观看本学科优秀教师的优质课视频（自主学习与学校推荐相结合），自行设计一篇优质课教学设计。（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分）</w:t>
      </w:r>
    </w:p>
    <w:p w14:paraId="087AE0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4.教学反思。每位教师以教育教学活动为思考对象，针对自己学科教学中的问题，积极撰写教学反思，写出心得或感悟一篇。（5分）</w:t>
      </w:r>
    </w:p>
    <w:p w14:paraId="2EE8CA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五、培训方式与措施</w:t>
      </w:r>
    </w:p>
    <w:p w14:paraId="3F4C768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着有成效地开展校本培训工作，必须注重校本培训的制度化、规范化建设，逐步建立健全校本培训的学习制度、考勤制度、考核、奖惩等规章制度，并严格执行。积极探索新形势下校本培训的新途径、新方法，及时总结经验，查找不足，不断改进工作，提高水平。实施过程中，要及时做好培训纪录，健全培训档案和教师成长档案。要加强过程性督导检查，积极引导、鼓励和支持教师参加培训，抓落实，求实效，考核结论可纳入教师进级晋职的依据。</w:t>
      </w:r>
    </w:p>
    <w:p w14:paraId="342FF8E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/>
          <w:sz w:val="28"/>
          <w:szCs w:val="28"/>
        </w:rPr>
      </w:pPr>
    </w:p>
    <w:p w14:paraId="17642F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/>
          <w:sz w:val="28"/>
          <w:szCs w:val="28"/>
        </w:rPr>
      </w:pPr>
    </w:p>
    <w:p w14:paraId="4A5423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</w:p>
    <w:p w14:paraId="141922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ABE91"/>
    <w:multiLevelType w:val="singleLevel"/>
    <w:tmpl w:val="37EABE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MzcwYTk2ZWUzZTVhZGUwNjE5MjczNjlkNDgzMGQifQ=="/>
  </w:docVars>
  <w:rsids>
    <w:rsidRoot w:val="00F275A3"/>
    <w:rsid w:val="00002E0A"/>
    <w:rsid w:val="00020094"/>
    <w:rsid w:val="00C73AAA"/>
    <w:rsid w:val="00DA1BC9"/>
    <w:rsid w:val="00DC4AE8"/>
    <w:rsid w:val="00F275A3"/>
    <w:rsid w:val="02A174DD"/>
    <w:rsid w:val="19A205FE"/>
    <w:rsid w:val="1F2D15CB"/>
    <w:rsid w:val="21B83B38"/>
    <w:rsid w:val="257C59EB"/>
    <w:rsid w:val="395217EE"/>
    <w:rsid w:val="492F7F8E"/>
    <w:rsid w:val="5D304779"/>
    <w:rsid w:val="68E14C75"/>
    <w:rsid w:val="79446455"/>
    <w:rsid w:val="7A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963</Characters>
  <Lines>5</Lines>
  <Paragraphs>1</Paragraphs>
  <TotalTime>5</TotalTime>
  <ScaleCrop>false</ScaleCrop>
  <LinksUpToDate>false</LinksUpToDate>
  <CharactersWithSpaces>975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2021-04-20T06:29:00Z</dcterms:created>
  <dc:creator>Administrator</dc:creator>
  <cp:lastModifiedBy>平淡是真</cp:lastModifiedBy>
  <dcterms:modified xsi:type="dcterms:W3CDTF">2025-09-17T07:47:23Z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E7C4096816B24E8D9AA751FE1C747BD9_13</vt:lpwstr>
  </property>
  <property fmtid="{D5CDD505-2E9C-101B-9397-08002B2CF9AE}" pid="4" name="KSOTemplateDocerSaveRecord">
    <vt:lpwstr>eyJoZGlkIjoiMzUyZjg5ZTViN2FhYzEzOWY3NjI1MjlkZDI5OWQwYWUiLCJ1c2VySWQiOiI0Mzk2NTgxODgifQ==</vt:lpwstr>
  </property>
</Properties>
</file>