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F5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color w:val="666666"/>
          <w:spacing w:val="0"/>
          <w:sz w:val="36"/>
          <w:szCs w:val="36"/>
          <w:lang w:val="en-US" w:eastAsia="zh-CN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集中培训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lang w:val="en-US" w:eastAsia="zh-CN"/>
        </w:rPr>
        <w:t>反思</w:t>
      </w:r>
    </w:p>
    <w:p w14:paraId="49345256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楷体" w:hAnsi="楷体" w:eastAsia="楷体" w:cs="楷体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奋斗镇第一中学  林洪艳</w:t>
      </w:r>
    </w:p>
    <w:p w14:paraId="707CC9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48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作为小学语文县级骨干教师，我有幸参与了由兰西县教体局和教师进修学校组织的培训活动，细心聆听了杨修宝老师的“数智技术赋能日常教学”与陈忠平老师的“新时代师德修养八个关键词”专题讲座。这两场培训如同为我打开了两扇窗：一扇望向教育数字化的未来，让我学会用技术破解教学难题；另一扇锚定教育者的初心，让我重新审视“为谁教、教什么、怎么教”的根本问题。现将培训心得总结如下，以勉今后教学实践。</w:t>
      </w:r>
    </w:p>
    <w:p w14:paraId="038B4E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48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   在数智技术赋能教学模块，我最大的收获是打破了“技术是工具”的单一认知，真正理解了“数智化是重构教学流程的核心力量”。培训中，讲师通过实际案例演示了AI学情分析、智慧课堂互动系统、个性化学习平台的应用：过去批改作业需耗费数小时，如今借助AI批改工具，不仅能快速统计错题率，还能精准定位每个学生的知识薄弱点；过去课堂互动局限于举手回答，现在用智慧课堂的“即时答题”功能，全班学生实时提交答案，大屏幕即时呈现答题数据，我能瞬间掌握学情，调整教学节奏。</w:t>
      </w:r>
    </w:p>
    <w:p w14:paraId="59EBD3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48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   这让我意识到，数智技术不是“锦上添花”，而是“雪中送炭”。回到学校后，我尝试在数学课中使用个性化学习平台：课前推送预习微课，平台根据学生预习反馈生成学情报告；课中结合报告重点讲解难点，用互动课件让抽象的几何图形“动起来”；课后推送分层作业，基础薄弱的学生侧重基础巩固，学有余力的学生挑战拓展题。两周后，班级课堂参与度提升30%，作业完成质量明显改善。但我也清醒认识到，技术永远服务于教学目标，不能为了“炫技”忽视师生互动，比如在语文阅读课上，仍需留出足够时间让学生面对面交流感悟，用技术记录讨论过程，而非替代真实的思维碰撞。</w:t>
      </w:r>
    </w:p>
    <w:p w14:paraId="1E5812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48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   如果说数智技术是教师的“硬本领”，那师德修养就是教育的“软实力”。新时代师德修养模块的培训，让我对“师德”有了更深刻的理解：它不仅是“不体罚、不有偿补课”的底线要求，更是“以学生为中心”的教育情怀，是“终身学习”的专业态度，是“数字时代”的育人担当。培训中，一位优秀教师的案例让我深受触动：她发现班里有学生因不熟悉智慧课堂操作而自卑，便利用课余时间单独辅导，还设计了“数字小助手”互助小组，让掌握快的学生帮助同伴；在使用AI筛选教学资源时，她始终坚持“内容为王”，逐一审核资源是否符合学生认知水平，是否传递正确价值观。</w:t>
      </w:r>
    </w:p>
    <w:p w14:paraId="7F1975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48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   这个案例让我明白，数智时代的师德，既要“守正”，也要“创新”。“守正”就是坚守教育的本质——立德树人，无论技术如何发展，都要关注学生的情感需求、成长规律，不能让数据取代对学生的个性化关怀；“创新”就是主动适应数字时代要求，不断学习新的教育技术、教育理念，用学生喜闻乐见的方式开展教学，引导学生正确使用数字工具，培养他们的信息素养和创新能力。比如在班会课上，我会结合“网络信息辨别”主题，用真实案例教学生区分虚假信息，既传递了正确价值观，也提升了他们的数字素养。</w:t>
      </w:r>
    </w:p>
    <w:p w14:paraId="7467D4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48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   通过此次培训，我深刻认识到了未来教学中，我将继续深耕数智技术应用，把技术与教学深度融合，让课堂更高效、更生动；同时，始终以师德为准则，用爱心、耐心、责任心关注每一位学生，在传授知识的同时，引导他们成长为有理想、有本领、有担当的时代新人。教育之路任重道远，我将不断学习、不断反思、不断进步，既要做“数智技术的使用者”，也要做“师德修养的践行者”，为教育事业的发展贡献自己的力量。</w:t>
      </w:r>
    </w:p>
    <w:p w14:paraId="1CA4A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2025-12-10T11:16:55Z</dcterms:created>
  <dc:creator>Administrator</dc:creator>
  <cp:lastModifiedBy>Administrator</cp:lastModifiedBy>
  <dcterms:modified xsi:type="dcterms:W3CDTF">2025-12-10T11:19:28Z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eyJoZGlkIjoiY2M3NjFhYzlmNDgzYjhlMzllYmVkZmRhZDE0OTJiNTAifQ==</vt:lpwstr>
  </property>
  <property fmtid="{D5CDD505-2E9C-101B-9397-08002B2CF9AE}" pid="4" name="ICV">
    <vt:lpwstr>76CDBD2597D54755BD107E9A840C9202_12</vt:lpwstr>
  </property>
</Properties>
</file>