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2F88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2025-2026学年度下学期校本培训方案</w:t>
      </w:r>
    </w:p>
    <w:p w14:paraId="6B0F013D">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国家“完善教师校长培训体系，落实中小学教师、校长五年一周期不少于360学时的全员培训制度，实施新一周期教师校长全员培训”的总体要求和2026年教体局工作要点，紧紧围绕全面提高全县教育教学质量的战略主题，以提高中小学、幼儿园领导班子及教师的师德素养、综合素质、业务水平和学校管理能力为核心目标，进一步提升全县教师能力素质，助力全县教师优化课堂教学策略，培育学生发展核心素养与创新能力，持续深化课程改革，促进学生全面发展，特制定本学期兰西县教师培训方案。</w:t>
      </w:r>
    </w:p>
    <w:p w14:paraId="7DBC240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一、指导思想</w:t>
      </w:r>
    </w:p>
    <w:p w14:paraId="1B6D3D8C">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color w:val="000000"/>
          <w:sz w:val="30"/>
          <w:szCs w:val="30"/>
        </w:rPr>
        <w:t>以习近平新时代中国特色社会主义思想为指导，围绕培养造就高素质专业化教师队伍的战略目标，本着“以培促学</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以</w:t>
      </w:r>
      <w:r>
        <w:rPr>
          <w:rFonts w:hint="eastAsia" w:ascii="仿宋" w:hAnsi="仿宋" w:eastAsia="仿宋" w:cs="仿宋"/>
          <w:color w:val="000000"/>
          <w:sz w:val="30"/>
          <w:szCs w:val="30"/>
          <w:lang w:val="en-US" w:eastAsia="zh-CN"/>
        </w:rPr>
        <w:t>培</w:t>
      </w:r>
      <w:r>
        <w:rPr>
          <w:rFonts w:hint="eastAsia" w:ascii="仿宋" w:hAnsi="仿宋" w:eastAsia="仿宋" w:cs="仿宋"/>
          <w:color w:val="000000"/>
          <w:sz w:val="30"/>
          <w:szCs w:val="30"/>
        </w:rPr>
        <w:t>促</w:t>
      </w:r>
      <w:r>
        <w:rPr>
          <w:rFonts w:hint="eastAsia" w:ascii="仿宋" w:hAnsi="仿宋" w:eastAsia="仿宋" w:cs="仿宋"/>
          <w:color w:val="000000"/>
          <w:sz w:val="30"/>
          <w:szCs w:val="30"/>
          <w:lang w:val="en-US" w:eastAsia="zh-CN"/>
        </w:rPr>
        <w:t>研、以培促效</w:t>
      </w:r>
      <w:r>
        <w:rPr>
          <w:rFonts w:hint="eastAsia" w:ascii="仿宋" w:hAnsi="仿宋" w:eastAsia="仿宋" w:cs="仿宋"/>
          <w:color w:val="000000"/>
          <w:sz w:val="30"/>
          <w:szCs w:val="30"/>
        </w:rPr>
        <w:t>”的原则，以提高教师师德素养和</w:t>
      </w:r>
      <w:r>
        <w:rPr>
          <w:rFonts w:hint="eastAsia" w:ascii="仿宋" w:hAnsi="仿宋" w:eastAsia="仿宋" w:cs="仿宋"/>
          <w:color w:val="000000"/>
          <w:sz w:val="30"/>
          <w:szCs w:val="30"/>
          <w:lang w:val="en-US" w:eastAsia="zh-CN"/>
        </w:rPr>
        <w:t>综合能力素质</w:t>
      </w:r>
      <w:r>
        <w:rPr>
          <w:rFonts w:hint="eastAsia" w:ascii="仿宋" w:hAnsi="仿宋" w:eastAsia="仿宋" w:cs="仿宋"/>
          <w:color w:val="000000"/>
          <w:sz w:val="30"/>
          <w:szCs w:val="30"/>
        </w:rPr>
        <w:t>为核心，以教育改革和教师专业发展实际需求为导向，以解决中小学</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幼儿园教育教学实践中存在的突出问题为突破口，</w:t>
      </w:r>
      <w:r>
        <w:rPr>
          <w:rFonts w:hint="eastAsia" w:ascii="仿宋" w:hAnsi="仿宋" w:eastAsia="仿宋" w:cs="仿宋"/>
          <w:color w:val="000000"/>
          <w:sz w:val="30"/>
          <w:szCs w:val="30"/>
          <w:lang w:eastAsia="zh-CN"/>
        </w:rPr>
        <w:t>切实改进教师教育教学行为，推动教师成为终身学习者，推进学校建成学习型组织，整体提升教师队伍专业质量，促进县域教育教学质量显著提高</w:t>
      </w:r>
      <w:r>
        <w:rPr>
          <w:rFonts w:hint="eastAsia" w:ascii="仿宋" w:hAnsi="仿宋" w:eastAsia="仿宋" w:cs="仿宋"/>
          <w:color w:val="000000"/>
          <w:sz w:val="30"/>
          <w:szCs w:val="30"/>
        </w:rPr>
        <w:t>。</w:t>
      </w:r>
    </w:p>
    <w:p w14:paraId="5658D7C7">
      <w:pPr>
        <w:keepNext w:val="0"/>
        <w:keepLines w:val="0"/>
        <w:pageBreakBefore w:val="0"/>
        <w:widowControl w:val="0"/>
        <w:kinsoku/>
        <w:wordWrap/>
        <w:overflowPunct/>
        <w:topLinePunct w:val="0"/>
        <w:autoSpaceDE/>
        <w:autoSpaceDN/>
        <w:bidi w:val="0"/>
        <w:adjustRightInd/>
        <w:snapToGrid/>
        <w:spacing w:line="520" w:lineRule="exact"/>
        <w:ind w:leftChars="0" w:firstLine="590" w:firstLineChars="196"/>
        <w:textAlignment w:val="auto"/>
        <w:rPr>
          <w:rFonts w:hint="eastAsia" w:ascii="仿宋" w:hAnsi="仿宋" w:eastAsia="仿宋" w:cs="仿宋"/>
          <w:b/>
          <w:bCs w:val="0"/>
          <w:color w:val="000000"/>
          <w:sz w:val="30"/>
          <w:szCs w:val="30"/>
        </w:rPr>
      </w:pPr>
      <w:r>
        <w:rPr>
          <w:rFonts w:hint="eastAsia" w:ascii="仿宋" w:hAnsi="仿宋" w:eastAsia="仿宋" w:cs="仿宋"/>
          <w:b/>
          <w:bCs w:val="0"/>
          <w:color w:val="000000"/>
          <w:sz w:val="30"/>
          <w:szCs w:val="30"/>
          <w:lang w:val="en-US" w:eastAsia="zh-CN"/>
        </w:rPr>
        <w:t>二</w:t>
      </w:r>
      <w:r>
        <w:rPr>
          <w:rFonts w:hint="eastAsia" w:ascii="仿宋" w:hAnsi="仿宋" w:eastAsia="仿宋" w:cs="仿宋"/>
          <w:b/>
          <w:bCs w:val="0"/>
          <w:color w:val="000000"/>
          <w:sz w:val="30"/>
          <w:szCs w:val="30"/>
        </w:rPr>
        <w:t>、培训目标</w:t>
      </w:r>
    </w:p>
    <w:p w14:paraId="3E53C64B">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通过培训，</w:t>
      </w:r>
      <w:r>
        <w:rPr>
          <w:rFonts w:hint="eastAsia" w:ascii="仿宋" w:hAnsi="仿宋" w:eastAsia="仿宋" w:cs="仿宋"/>
          <w:color w:val="000000"/>
          <w:kern w:val="0"/>
          <w:sz w:val="30"/>
          <w:szCs w:val="30"/>
        </w:rPr>
        <w:t>帮助校长和教师理解相关文件精神，了解校长、教师专业标准的具体要求，</w:t>
      </w:r>
      <w:r>
        <w:rPr>
          <w:rFonts w:hint="eastAsia" w:ascii="仿宋" w:hAnsi="仿宋" w:eastAsia="仿宋" w:cs="仿宋"/>
          <w:color w:val="000000"/>
          <w:kern w:val="0"/>
          <w:sz w:val="30"/>
          <w:szCs w:val="30"/>
          <w:lang w:val="en-US" w:eastAsia="zh-CN"/>
        </w:rPr>
        <w:t>提升校长、教师信息技术应用能力，</w:t>
      </w:r>
      <w:r>
        <w:rPr>
          <w:rFonts w:hint="eastAsia" w:ascii="仿宋" w:hAnsi="仿宋" w:eastAsia="仿宋" w:cs="仿宋"/>
          <w:color w:val="000000"/>
          <w:kern w:val="0"/>
          <w:sz w:val="30"/>
          <w:szCs w:val="30"/>
        </w:rPr>
        <w:t>增强专业发展意识和自我发展能力，</w:t>
      </w:r>
      <w:r>
        <w:rPr>
          <w:rFonts w:hint="eastAsia" w:ascii="仿宋" w:hAnsi="仿宋" w:eastAsia="仿宋" w:cs="仿宋"/>
          <w:color w:val="000000"/>
          <w:kern w:val="0"/>
          <w:sz w:val="30"/>
          <w:szCs w:val="30"/>
          <w:lang w:val="en-US" w:eastAsia="zh-CN"/>
        </w:rPr>
        <w:t>转变</w:t>
      </w:r>
      <w:r>
        <w:rPr>
          <w:rFonts w:hint="eastAsia" w:ascii="仿宋" w:hAnsi="仿宋" w:eastAsia="仿宋" w:cs="仿宋"/>
          <w:color w:val="000000"/>
          <w:kern w:val="0"/>
          <w:sz w:val="30"/>
          <w:szCs w:val="30"/>
        </w:rPr>
        <w:t>教育思想和教育理念，努力建设一支“敬业型、实干型、专家型、效能型、开拓型”的学校领导班子</w:t>
      </w:r>
      <w:r>
        <w:rPr>
          <w:rFonts w:hint="eastAsia" w:ascii="仿宋" w:hAnsi="仿宋" w:eastAsia="仿宋" w:cs="仿宋"/>
          <w:color w:val="000000"/>
          <w:kern w:val="0"/>
          <w:sz w:val="30"/>
          <w:szCs w:val="30"/>
          <w:lang w:val="en-US" w:eastAsia="zh-CN"/>
        </w:rPr>
        <w:t>队伍</w:t>
      </w:r>
      <w:r>
        <w:rPr>
          <w:rFonts w:hint="eastAsia" w:ascii="仿宋" w:hAnsi="仿宋" w:eastAsia="仿宋" w:cs="仿宋"/>
          <w:color w:val="000000"/>
          <w:kern w:val="0"/>
          <w:sz w:val="30"/>
          <w:szCs w:val="30"/>
        </w:rPr>
        <w:t>，努力打造一支“师风端正、师德高尚、师魂纯洁、师能突出、师艺超群”的中小学教师队伍。</w:t>
      </w:r>
    </w:p>
    <w:p w14:paraId="0E6F53E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b/>
          <w:bCs/>
          <w:color w:val="000000"/>
          <w:kern w:val="0"/>
          <w:sz w:val="30"/>
          <w:szCs w:val="30"/>
          <w:lang w:val="en-US" w:eastAsia="zh-CN"/>
        </w:rPr>
        <w:t>三、培训方式</w:t>
      </w:r>
    </w:p>
    <w:p w14:paraId="6D482C1B">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集中培训与网络研修相结合，指导交流与任务驱动相结合，实践反思与提升素质相结合，信技应用与课堂教学相结合，成果展评与表彰奖励相结合，</w:t>
      </w:r>
      <w:r>
        <w:rPr>
          <w:rFonts w:hint="eastAsia" w:ascii="仿宋" w:hAnsi="仿宋" w:eastAsia="仿宋" w:cs="仿宋"/>
          <w:color w:val="000000"/>
          <w:kern w:val="0"/>
          <w:sz w:val="30"/>
          <w:szCs w:val="30"/>
        </w:rPr>
        <w:t>多元考评与综合认定相结合。</w:t>
      </w:r>
    </w:p>
    <w:p w14:paraId="64A762F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四、培训对象</w:t>
      </w:r>
    </w:p>
    <w:p w14:paraId="1CC687B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全校中小学教师。</w:t>
      </w:r>
    </w:p>
    <w:p w14:paraId="32241BA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五、培训内容</w:t>
      </w:r>
    </w:p>
    <w:p w14:paraId="0FEA0CD9">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全体教师须全员参与校本培训活动，各学校须依照进修学校统一安排的培训主题，以“一校一案”模式自主组织研修，并严格按照进修学校制定的考核项目完成考核，考核合格的教师，按12学时标准由所在学校统一上报进修学校，再由进修学校进行审核认定。</w:t>
      </w:r>
    </w:p>
    <w:p w14:paraId="4BE328EB">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三月份主题：提升校园长</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调适外部环境</w:t>
      </w:r>
      <w:r>
        <w:rPr>
          <w:rFonts w:hint="eastAsia" w:ascii="仿宋" w:hAnsi="仿宋" w:eastAsia="仿宋" w:cs="仿宋"/>
          <w:sz w:val="30"/>
          <w:szCs w:val="30"/>
          <w:lang w:eastAsia="zh-CN"/>
        </w:rPr>
        <w:t>”</w:t>
      </w:r>
      <w:r>
        <w:rPr>
          <w:rFonts w:hint="eastAsia" w:ascii="仿宋" w:hAnsi="仿宋" w:eastAsia="仿宋" w:cs="仿宋"/>
          <w:b w:val="0"/>
          <w:bCs w:val="0"/>
          <w:color w:val="000000"/>
          <w:kern w:val="0"/>
          <w:sz w:val="30"/>
          <w:szCs w:val="30"/>
          <w:lang w:val="en-US" w:eastAsia="zh-CN"/>
        </w:rPr>
        <w:t>领导力；</w:t>
      </w:r>
    </w:p>
    <w:p w14:paraId="649D1D65">
      <w:pPr>
        <w:keepNext w:val="0"/>
        <w:keepLines w:val="0"/>
        <w:pageBreakBefore w:val="0"/>
        <w:widowControl w:val="0"/>
        <w:kinsoku/>
        <w:wordWrap/>
        <w:overflowPunct/>
        <w:topLinePunct w:val="0"/>
        <w:autoSpaceDE/>
        <w:autoSpaceDN/>
        <w:bidi w:val="0"/>
        <w:adjustRightInd/>
        <w:snapToGrid/>
        <w:spacing w:line="520" w:lineRule="exact"/>
        <w:ind w:righ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四月份主题：提升</w:t>
      </w:r>
      <w:r>
        <w:rPr>
          <w:rFonts w:hint="eastAsia" w:ascii="仿宋" w:hAnsi="仿宋" w:eastAsia="仿宋" w:cs="仿宋"/>
          <w:b w:val="0"/>
          <w:bCs w:val="0"/>
          <w:color w:val="000000"/>
          <w:kern w:val="0"/>
          <w:sz w:val="30"/>
          <w:szCs w:val="30"/>
          <w:lang w:val="en-US" w:eastAsia="zh-CN" w:bidi="ar-SA"/>
        </w:rPr>
        <w:t>学科教师的教学设计能力；</w:t>
      </w:r>
    </w:p>
    <w:p w14:paraId="5A9925B8">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五月份主题：提升领导及教师信技融合应用能力；</w:t>
      </w:r>
    </w:p>
    <w:p w14:paraId="6DD470BF">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bCs w:val="0"/>
          <w:color w:val="000000"/>
          <w:kern w:val="0"/>
          <w:sz w:val="30"/>
          <w:szCs w:val="30"/>
          <w:lang w:val="en-US" w:eastAsia="zh-CN"/>
        </w:rPr>
        <w:t>六月份主题：提升班主任班级管理能力。</w:t>
      </w:r>
    </w:p>
    <w:p w14:paraId="3D67A473">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六、考核办法</w:t>
      </w:r>
    </w:p>
    <w:p w14:paraId="29788707">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教师校本培训考核：满分100分，综合考核成绩80分以上为合格，认定为12学时。</w:t>
      </w:r>
    </w:p>
    <w:p w14:paraId="00E9512C">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全体教师须全员参与校本培训活动，按照进修学校统一安排的培训主题，以“一校一案”方式自主组织研修，由本校负责考核；考核合格的教师按12学时标准上报进修学校，由进修学校统一审核认定并颁发学时证书。</w:t>
      </w:r>
    </w:p>
    <w:p w14:paraId="164F07F9">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七、保障措施</w:t>
      </w:r>
    </w:p>
    <w:p w14:paraId="7D26C6EC">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1.强化组织领导</w:t>
      </w:r>
    </w:p>
    <w:p w14:paraId="053D3F5F">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为确保2025-2026学年度下学期教师培训工作整体推进、有效实施，学校成立由校长由洪波任组长、主管副校长周志友任副组长、教导处组成人员和中小学各教研组长为成员的教师培训工作领导小组，</w:t>
      </w:r>
      <w:bookmarkStart w:id="0" w:name="_GoBack"/>
      <w:bookmarkEnd w:id="0"/>
      <w:r>
        <w:rPr>
          <w:rFonts w:hint="eastAsia" w:ascii="仿宋" w:hAnsi="仿宋" w:eastAsia="仿宋" w:cs="仿宋"/>
          <w:b w:val="0"/>
          <w:bCs w:val="0"/>
          <w:sz w:val="30"/>
          <w:szCs w:val="30"/>
          <w:lang w:val="en-US" w:eastAsia="zh-CN"/>
        </w:rPr>
        <w:t>具体负责教师培训的宣传发动、组织报名、督促指导、校本研修、校本考核、材料提交等工作，确保培训活动不走过场，不流于形式，取得实实在在的成效。</w:t>
      </w:r>
    </w:p>
    <w:p w14:paraId="769D0CAF">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2.强化考核评估</w:t>
      </w:r>
    </w:p>
    <w:p w14:paraId="1E19F518">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学校考核小组必须严格按照各项培训的“考评项目、考核标准”进行如实考评，确保考评工作的公正、公平、公开。参训教师必须严格按照各项培训的要求，及时参加培训、悉心学习领会、认真提交作业、付诸教学实践。校本考核80分以上的教师为校本培训合格，并据实上报教师进修校作为学期考核综合评定依据。</w:t>
      </w:r>
    </w:p>
    <w:p w14:paraId="104439C7">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3.强化成果选树</w:t>
      </w:r>
    </w:p>
    <w:p w14:paraId="0E3B24AF">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为认真总结教师培训的经验和成果，进一步提升教师培训质量和水平，充分发挥典型的示范引领作用，充分调动广大教师参与培训的积极性，激励先进，树立典型，促进提高，依托省市各类竞赛活动平台，评选名优教师、遴选优秀成果，并择优推荐市赛参赛选手。组织召开阶段性教师培训成果推介会，对在教师培训中取得显著成绩的单位和个人将给予表彰奖励。此竞赛活动另行考核。</w:t>
      </w:r>
    </w:p>
    <w:p w14:paraId="05FE106B">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4.强化安全意识</w:t>
      </w:r>
    </w:p>
    <w:p w14:paraId="6ADC6E94">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按照省教育厅《关于加强中小学幼儿园教师培训安全工作的通知》精神，强化安全责任和意识，加强外出参训人员健康管理和安全教育，特别是交通安全、食宿安全等，建立健全安全制度及突发事件应急机制，确保教师培训平稳、顺利、安全实施。</w:t>
      </w:r>
    </w:p>
    <w:p w14:paraId="1FB5E15C">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5.强化经费保障</w:t>
      </w:r>
    </w:p>
    <w:p w14:paraId="189E545F">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要认真落实公用经费中有关教师培训投入的政策，将钱花在开展师资培训、提升素质、提高质量的刀刃上，积极为全面推进教师培训工作创造条件。</w:t>
      </w:r>
    </w:p>
    <w:p w14:paraId="18B5A935">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6.强化责任追究</w:t>
      </w:r>
    </w:p>
    <w:p w14:paraId="167C5F75">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学校要加强对教师培训的领导、宣传、组织和督促工作，教师本人自愿放弃参训（签订自愿放弃参训说明书）或不按要求参训不按时完成研修作业的，一切责任由教师本人负责。</w:t>
      </w:r>
    </w:p>
    <w:p w14:paraId="765F3827">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p>
    <w:p w14:paraId="7C1A0CDE">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兰西县星火乡第一中学</w:t>
      </w:r>
    </w:p>
    <w:p w14:paraId="7176CFE2">
      <w:pPr>
        <w:keepNext w:val="0"/>
        <w:keepLines w:val="0"/>
        <w:pageBreakBefore w:val="0"/>
        <w:widowControl/>
        <w:suppressLineNumbers w:val="0"/>
        <w:kinsoku/>
        <w:wordWrap/>
        <w:overflowPunct/>
        <w:topLinePunct w:val="0"/>
        <w:autoSpaceDE/>
        <w:autoSpaceDN/>
        <w:bidi w:val="0"/>
        <w:adjustRightInd/>
        <w:snapToGrid/>
        <w:spacing w:line="520" w:lineRule="exact"/>
        <w:ind w:firstLine="6300" w:firstLineChars="21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2026年3月3日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mEzYjQzMGJmYWMxZTgwMWFmYjQ0OWNhNDUxZjIifQ=="/>
  </w:docVars>
  <w:rsids>
    <w:rsidRoot w:val="05753DF1"/>
    <w:rsid w:val="01D918F9"/>
    <w:rsid w:val="049802FF"/>
    <w:rsid w:val="05753DF1"/>
    <w:rsid w:val="067F61CC"/>
    <w:rsid w:val="08C43471"/>
    <w:rsid w:val="09AA4F4F"/>
    <w:rsid w:val="0D1824B6"/>
    <w:rsid w:val="0D7938CB"/>
    <w:rsid w:val="0D9226DF"/>
    <w:rsid w:val="13D856D1"/>
    <w:rsid w:val="1AD250CB"/>
    <w:rsid w:val="1CBE0255"/>
    <w:rsid w:val="26DC0C10"/>
    <w:rsid w:val="2CFC2882"/>
    <w:rsid w:val="2E1D349F"/>
    <w:rsid w:val="2FA5149E"/>
    <w:rsid w:val="32CB171C"/>
    <w:rsid w:val="35740D0D"/>
    <w:rsid w:val="35A21B8E"/>
    <w:rsid w:val="36700C56"/>
    <w:rsid w:val="3AFA23F5"/>
    <w:rsid w:val="3B914B85"/>
    <w:rsid w:val="43401A66"/>
    <w:rsid w:val="4806067F"/>
    <w:rsid w:val="480747F9"/>
    <w:rsid w:val="4C702C52"/>
    <w:rsid w:val="52AE4A0C"/>
    <w:rsid w:val="531805CF"/>
    <w:rsid w:val="5B460177"/>
    <w:rsid w:val="5C2B6836"/>
    <w:rsid w:val="606517CA"/>
    <w:rsid w:val="69325E7B"/>
    <w:rsid w:val="6AFD2447"/>
    <w:rsid w:val="6F3F1560"/>
    <w:rsid w:val="71274FBC"/>
    <w:rsid w:val="7201410D"/>
    <w:rsid w:val="755D2C86"/>
    <w:rsid w:val="763A7BA9"/>
    <w:rsid w:val="7827208C"/>
    <w:rsid w:val="799E680F"/>
    <w:rsid w:val="7CF11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 w:type="paragraph" w:customStyle="1" w:styleId="9">
    <w:name w:val="文件正文"/>
    <w:basedOn w:val="1"/>
    <w:qFormat/>
    <w:uiPriority w:val="0"/>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3987</Words>
  <Characters>4064</Characters>
  <Lines>0</Lines>
  <Paragraphs>0</Paragraphs>
  <TotalTime>38</TotalTime>
  <ScaleCrop>false</ScaleCrop>
  <LinksUpToDate>false</LinksUpToDate>
  <CharactersWithSpaces>4100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馨然</dc:creator>
  <cp:lastModifiedBy>岁月静好</cp:lastModifiedBy>
  <cp:lastPrinted>2025-09-01T03:09:00Z</cp:lastPrinted>
  <dcterms:modified xsi:type="dcterms:W3CDTF">2026-03-09T06:49:35Z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0E1A23419C6C4345A21B44273FAD42CA_13</vt:lpwstr>
  </property>
  <property fmtid="{D5CDD505-2E9C-101B-9397-08002B2CF9AE}" pid="4" name="KSOTemplateDocerSaveRecord">
    <vt:lpwstr>eyJoZGlkIjoiMzE0NmNkMDQyNTRlMDhjNjI0NTMyZjQ2Yjk4NDI5YWEiLCJ1c2VySWQiOiIxMDA0MjIxMjU2In0=</vt:lpwstr>
  </property>
</Properties>
</file>