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712" w:rsidRDefault="002E0B2F" w:rsidP="00713E7E">
      <w:pPr>
        <w:spacing w:afterLines="50"/>
        <w:jc w:val="center"/>
        <w:rPr>
          <w:rFonts w:ascii="黑体" w:eastAsia="黑体" w:hAnsi="黑体" w:cs="黑体"/>
          <w:b/>
          <w:bCs/>
          <w:sz w:val="44"/>
          <w:szCs w:val="44"/>
        </w:rPr>
      </w:pPr>
      <w:r>
        <w:rPr>
          <w:rFonts w:ascii="黑体" w:eastAsia="黑体" w:hAnsi="黑体" w:cs="黑体" w:hint="eastAsia"/>
          <w:b/>
          <w:bCs/>
          <w:sz w:val="44"/>
          <w:szCs w:val="44"/>
        </w:rPr>
        <w:t>兰西县第三中学校教师培训计划</w:t>
      </w:r>
    </w:p>
    <w:p w:rsidR="001F0712" w:rsidRDefault="002E0B2F" w:rsidP="00713E7E">
      <w:pPr>
        <w:spacing w:afterLines="50"/>
        <w:jc w:val="center"/>
        <w:rPr>
          <w:rFonts w:ascii="黑体" w:eastAsia="黑体" w:hAnsi="黑体" w:cs="黑体"/>
          <w:b/>
          <w:bCs/>
          <w:sz w:val="44"/>
          <w:szCs w:val="44"/>
        </w:rPr>
      </w:pPr>
      <w:r>
        <w:rPr>
          <w:rFonts w:ascii="楷体" w:eastAsia="楷体" w:hAnsi="楷体" w:cs="楷体" w:hint="eastAsia"/>
          <w:sz w:val="32"/>
          <w:szCs w:val="32"/>
        </w:rPr>
        <w:t>（</w:t>
      </w:r>
      <w:r w:rsidR="00713E7E">
        <w:rPr>
          <w:rFonts w:ascii="楷体" w:eastAsia="楷体" w:hAnsi="楷体" w:cs="楷体" w:hint="eastAsia"/>
          <w:sz w:val="32"/>
          <w:szCs w:val="32"/>
        </w:rPr>
        <w:t>2025-2026</w:t>
      </w:r>
      <w:r>
        <w:rPr>
          <w:rFonts w:ascii="楷体" w:eastAsia="楷体" w:hAnsi="楷体" w:cs="楷体" w:hint="eastAsia"/>
          <w:sz w:val="32"/>
          <w:szCs w:val="32"/>
        </w:rPr>
        <w:t>学年度第二学期）</w:t>
      </w:r>
    </w:p>
    <w:p w:rsidR="001F0712" w:rsidRDefault="002E0B2F">
      <w:pPr>
        <w:spacing w:line="480" w:lineRule="exact"/>
        <w:ind w:firstLineChars="200" w:firstLine="600"/>
        <w:rPr>
          <w:rFonts w:ascii="仿宋" w:eastAsia="仿宋" w:hAnsi="仿宋" w:cs="仿宋"/>
          <w:sz w:val="30"/>
          <w:szCs w:val="30"/>
        </w:rPr>
      </w:pPr>
      <w:r>
        <w:rPr>
          <w:rFonts w:ascii="仿宋" w:eastAsia="仿宋" w:hAnsi="仿宋" w:cs="仿宋" w:hint="eastAsia"/>
          <w:sz w:val="30"/>
          <w:szCs w:val="30"/>
        </w:rPr>
        <w:t>按照《国家教育事业发展“十四五”规划》中提出的“完善教师校长培训体系，落实中小学教师、校长五年一周期不少于</w:t>
      </w:r>
      <w:r>
        <w:rPr>
          <w:rFonts w:ascii="仿宋" w:eastAsia="仿宋" w:hAnsi="仿宋" w:cs="仿宋" w:hint="eastAsia"/>
          <w:sz w:val="30"/>
          <w:szCs w:val="30"/>
        </w:rPr>
        <w:t>360</w:t>
      </w:r>
      <w:r>
        <w:rPr>
          <w:rFonts w:ascii="仿宋" w:eastAsia="仿宋" w:hAnsi="仿宋" w:cs="仿宋" w:hint="eastAsia"/>
          <w:sz w:val="30"/>
          <w:szCs w:val="30"/>
        </w:rPr>
        <w:t>学时的全员培训制度，实施新一周期教师校长全员培训”的总体要求和</w:t>
      </w:r>
      <w:r w:rsidR="00713E7E">
        <w:rPr>
          <w:rFonts w:ascii="仿宋" w:eastAsia="仿宋" w:hAnsi="仿宋" w:cs="仿宋" w:hint="eastAsia"/>
          <w:sz w:val="30"/>
          <w:szCs w:val="30"/>
        </w:rPr>
        <w:t>2026</w:t>
      </w:r>
      <w:r>
        <w:rPr>
          <w:rFonts w:ascii="仿宋" w:eastAsia="仿宋" w:hAnsi="仿宋" w:cs="仿宋" w:hint="eastAsia"/>
          <w:sz w:val="30"/>
          <w:szCs w:val="30"/>
        </w:rPr>
        <w:t>年教体局工作要点，紧紧围绕全面提高我校教育教学质量的战略主题，以提高教师的师德素养、综合素质、业务水平和学校管理能力为核心目标，进一步提升全校教师能力素质，帮助全校教师通过优化课堂教学策略，培养学生发展核心素养与创新能力，不断深化课程改革，促进学生全面发展，特制定本学期兰西县第三中学校教师培训计划。</w:t>
      </w:r>
    </w:p>
    <w:p w:rsidR="001F0712" w:rsidRDefault="002E0B2F">
      <w:pPr>
        <w:spacing w:line="480" w:lineRule="exact"/>
        <w:ind w:firstLineChars="200" w:firstLine="602"/>
        <w:rPr>
          <w:rFonts w:ascii="仿宋" w:eastAsia="仿宋" w:hAnsi="仿宋" w:cs="仿宋"/>
          <w:b/>
          <w:bCs/>
          <w:sz w:val="30"/>
          <w:szCs w:val="30"/>
        </w:rPr>
      </w:pPr>
      <w:r>
        <w:rPr>
          <w:rFonts w:ascii="仿宋" w:eastAsia="仿宋" w:hAnsi="仿宋" w:cs="仿宋" w:hint="eastAsia"/>
          <w:b/>
          <w:bCs/>
          <w:sz w:val="30"/>
          <w:szCs w:val="30"/>
        </w:rPr>
        <w:t>一、指导思想</w:t>
      </w:r>
    </w:p>
    <w:p w:rsidR="001F0712" w:rsidRDefault="002E0B2F">
      <w:pPr>
        <w:spacing w:line="480" w:lineRule="exact"/>
        <w:ind w:firstLineChars="200" w:firstLine="600"/>
        <w:rPr>
          <w:rFonts w:ascii="仿宋" w:eastAsia="仿宋" w:hAnsi="仿宋" w:cs="仿宋"/>
          <w:sz w:val="30"/>
          <w:szCs w:val="30"/>
        </w:rPr>
      </w:pPr>
      <w:r>
        <w:rPr>
          <w:rFonts w:ascii="仿宋" w:eastAsia="仿宋" w:hAnsi="仿宋" w:cs="仿宋" w:hint="eastAsia"/>
          <w:color w:val="000000"/>
          <w:sz w:val="30"/>
          <w:szCs w:val="30"/>
        </w:rPr>
        <w:t>以习近平新时代</w:t>
      </w:r>
      <w:r>
        <w:rPr>
          <w:rFonts w:ascii="仿宋" w:eastAsia="仿宋" w:hAnsi="仿宋" w:cs="仿宋" w:hint="eastAsia"/>
          <w:color w:val="000000"/>
          <w:sz w:val="30"/>
          <w:szCs w:val="30"/>
        </w:rPr>
        <w:t>中国特色社会主义思想为指导，深入贯彻落实党的</w:t>
      </w:r>
      <w:r>
        <w:rPr>
          <w:rFonts w:ascii="仿宋" w:eastAsia="仿宋" w:hAnsi="仿宋" w:cs="仿宋" w:hint="eastAsia"/>
          <w:color w:val="000000"/>
          <w:sz w:val="30"/>
          <w:szCs w:val="30"/>
        </w:rPr>
        <w:t>二十</w:t>
      </w:r>
      <w:r>
        <w:rPr>
          <w:rFonts w:ascii="仿宋" w:eastAsia="仿宋" w:hAnsi="仿宋" w:cs="仿宋" w:hint="eastAsia"/>
          <w:color w:val="000000"/>
          <w:sz w:val="30"/>
          <w:szCs w:val="30"/>
        </w:rPr>
        <w:t>大精神，围绕培养造就高素质专业化教师队伍的战略目标，本着“以培促学</w:t>
      </w:r>
      <w:r>
        <w:rPr>
          <w:rFonts w:ascii="仿宋" w:eastAsia="仿宋" w:hAnsi="仿宋" w:cs="仿宋" w:hint="eastAsia"/>
          <w:color w:val="000000"/>
          <w:sz w:val="30"/>
          <w:szCs w:val="30"/>
        </w:rPr>
        <w:t>、</w:t>
      </w:r>
      <w:r>
        <w:rPr>
          <w:rFonts w:ascii="仿宋" w:eastAsia="仿宋" w:hAnsi="仿宋" w:cs="仿宋" w:hint="eastAsia"/>
          <w:color w:val="000000"/>
          <w:sz w:val="30"/>
          <w:szCs w:val="30"/>
        </w:rPr>
        <w:t>以</w:t>
      </w:r>
      <w:r>
        <w:rPr>
          <w:rFonts w:ascii="仿宋" w:eastAsia="仿宋" w:hAnsi="仿宋" w:cs="仿宋" w:hint="eastAsia"/>
          <w:color w:val="000000"/>
          <w:sz w:val="30"/>
          <w:szCs w:val="30"/>
        </w:rPr>
        <w:t>培</w:t>
      </w:r>
      <w:r>
        <w:rPr>
          <w:rFonts w:ascii="仿宋" w:eastAsia="仿宋" w:hAnsi="仿宋" w:cs="仿宋" w:hint="eastAsia"/>
          <w:color w:val="000000"/>
          <w:sz w:val="30"/>
          <w:szCs w:val="30"/>
        </w:rPr>
        <w:t>促</w:t>
      </w:r>
      <w:r>
        <w:rPr>
          <w:rFonts w:ascii="仿宋" w:eastAsia="仿宋" w:hAnsi="仿宋" w:cs="仿宋" w:hint="eastAsia"/>
          <w:color w:val="000000"/>
          <w:sz w:val="30"/>
          <w:szCs w:val="30"/>
        </w:rPr>
        <w:t>研、以培促效</w:t>
      </w:r>
      <w:r>
        <w:rPr>
          <w:rFonts w:ascii="仿宋" w:eastAsia="仿宋" w:hAnsi="仿宋" w:cs="仿宋" w:hint="eastAsia"/>
          <w:color w:val="000000"/>
          <w:sz w:val="30"/>
          <w:szCs w:val="30"/>
        </w:rPr>
        <w:t>”的原则，以提高教师师德素养和</w:t>
      </w:r>
      <w:r>
        <w:rPr>
          <w:rFonts w:ascii="仿宋" w:eastAsia="仿宋" w:hAnsi="仿宋" w:cs="仿宋" w:hint="eastAsia"/>
          <w:color w:val="000000"/>
          <w:sz w:val="30"/>
          <w:szCs w:val="30"/>
        </w:rPr>
        <w:t>综合能力素质</w:t>
      </w:r>
      <w:r>
        <w:rPr>
          <w:rFonts w:ascii="仿宋" w:eastAsia="仿宋" w:hAnsi="仿宋" w:cs="仿宋" w:hint="eastAsia"/>
          <w:color w:val="000000"/>
          <w:sz w:val="30"/>
          <w:szCs w:val="30"/>
        </w:rPr>
        <w:t>为核心，以教育改革和教师专业发展实际需求为导向，以解决教育教学实践中存在的突出问题为突破口，切实改进教师的教育教学行为，推动教师成为终身学习者，整体提升</w:t>
      </w:r>
      <w:r>
        <w:rPr>
          <w:rFonts w:ascii="仿宋" w:eastAsia="仿宋" w:hAnsi="仿宋" w:cs="仿宋" w:hint="eastAsia"/>
          <w:color w:val="000000"/>
          <w:sz w:val="30"/>
          <w:szCs w:val="30"/>
        </w:rPr>
        <w:t>教师队伍素质</w:t>
      </w:r>
      <w:r>
        <w:rPr>
          <w:rFonts w:ascii="仿宋" w:eastAsia="仿宋" w:hAnsi="仿宋" w:cs="仿宋" w:hint="eastAsia"/>
          <w:color w:val="000000"/>
          <w:sz w:val="30"/>
          <w:szCs w:val="30"/>
        </w:rPr>
        <w:t>，促进</w:t>
      </w:r>
      <w:r>
        <w:rPr>
          <w:rFonts w:ascii="仿宋" w:eastAsia="仿宋" w:hAnsi="仿宋" w:cs="仿宋" w:hint="eastAsia"/>
          <w:color w:val="000000"/>
          <w:sz w:val="30"/>
          <w:szCs w:val="30"/>
        </w:rPr>
        <w:t>我校</w:t>
      </w:r>
      <w:r>
        <w:rPr>
          <w:rFonts w:ascii="仿宋" w:eastAsia="仿宋" w:hAnsi="仿宋" w:cs="仿宋" w:hint="eastAsia"/>
          <w:color w:val="000000"/>
          <w:sz w:val="30"/>
          <w:szCs w:val="30"/>
        </w:rPr>
        <w:t>教育教学质量大幅度提高。</w:t>
      </w:r>
    </w:p>
    <w:p w:rsidR="001F0712" w:rsidRDefault="002E0B2F">
      <w:pPr>
        <w:spacing w:line="480" w:lineRule="exact"/>
        <w:ind w:firstLineChars="196" w:firstLine="590"/>
        <w:rPr>
          <w:rFonts w:ascii="仿宋" w:eastAsia="仿宋" w:hAnsi="仿宋" w:cs="仿宋"/>
          <w:b/>
          <w:color w:val="000000"/>
          <w:sz w:val="30"/>
          <w:szCs w:val="30"/>
        </w:rPr>
      </w:pPr>
      <w:r>
        <w:rPr>
          <w:rFonts w:ascii="仿宋" w:eastAsia="仿宋" w:hAnsi="仿宋" w:cs="仿宋" w:hint="eastAsia"/>
          <w:b/>
          <w:color w:val="000000"/>
          <w:sz w:val="30"/>
          <w:szCs w:val="30"/>
        </w:rPr>
        <w:t>二</w:t>
      </w:r>
      <w:r>
        <w:rPr>
          <w:rFonts w:ascii="仿宋" w:eastAsia="仿宋" w:hAnsi="仿宋" w:cs="仿宋" w:hint="eastAsia"/>
          <w:b/>
          <w:color w:val="000000"/>
          <w:sz w:val="30"/>
          <w:szCs w:val="30"/>
        </w:rPr>
        <w:t>、培训目标</w:t>
      </w:r>
    </w:p>
    <w:p w:rsidR="001F0712" w:rsidRDefault="002E0B2F">
      <w:pPr>
        <w:spacing w:line="48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通过培训，帮助校长和教师理解相关文件精神，把握校长、教师专业标准的具体要求，提升校长、教师信息技术应用能力，增强专业发展意识和自我发展能力，转变教育思想和教育理念。努力建设一支“敬业型、实干型、专家型、效能型、开拓型”的学校领导班子队伍，努力打造一支“师风端正、师德高尚、师魂纯洁、师能突出、师艺超群”的教师队伍。</w:t>
      </w:r>
    </w:p>
    <w:p w:rsidR="001F0712" w:rsidRDefault="002E0B2F">
      <w:pPr>
        <w:spacing w:line="480" w:lineRule="exact"/>
        <w:ind w:firstLineChars="200" w:firstLine="602"/>
        <w:rPr>
          <w:rFonts w:ascii="仿宋" w:eastAsia="仿宋" w:hAnsi="仿宋" w:cs="仿宋"/>
          <w:color w:val="000000"/>
          <w:kern w:val="0"/>
          <w:sz w:val="30"/>
          <w:szCs w:val="30"/>
        </w:rPr>
      </w:pPr>
      <w:r>
        <w:rPr>
          <w:rFonts w:ascii="仿宋" w:eastAsia="仿宋" w:hAnsi="仿宋" w:cs="仿宋" w:hint="eastAsia"/>
          <w:b/>
          <w:bCs/>
          <w:color w:val="000000"/>
          <w:kern w:val="0"/>
          <w:sz w:val="30"/>
          <w:szCs w:val="30"/>
        </w:rPr>
        <w:t>三、培训方式</w:t>
      </w:r>
    </w:p>
    <w:p w:rsidR="001F0712" w:rsidRDefault="002E0B2F">
      <w:pPr>
        <w:spacing w:line="48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集中研修与网络研修相结合，指导交流与任务驱动相结合，实践</w:t>
      </w:r>
      <w:r>
        <w:rPr>
          <w:rFonts w:ascii="仿宋" w:eastAsia="仿宋" w:hAnsi="仿宋" w:cs="仿宋" w:hint="eastAsia"/>
          <w:color w:val="000000"/>
          <w:kern w:val="0"/>
          <w:sz w:val="30"/>
          <w:szCs w:val="30"/>
        </w:rPr>
        <w:lastRenderedPageBreak/>
        <w:t>操作与反思提升相结合，信技应用与课堂教学相结合，</w:t>
      </w:r>
      <w:r>
        <w:rPr>
          <w:rFonts w:ascii="仿宋" w:eastAsia="仿宋" w:hAnsi="仿宋" w:cs="仿宋" w:hint="eastAsia"/>
          <w:color w:val="000000"/>
          <w:kern w:val="0"/>
          <w:sz w:val="30"/>
          <w:szCs w:val="30"/>
        </w:rPr>
        <w:t>多元考评与综合认定相结合。</w:t>
      </w:r>
    </w:p>
    <w:p w:rsidR="001F0712" w:rsidRDefault="002E0B2F">
      <w:pPr>
        <w:spacing w:line="480" w:lineRule="exact"/>
        <w:ind w:firstLineChars="200" w:firstLine="602"/>
        <w:rPr>
          <w:rFonts w:ascii="仿宋" w:eastAsia="仿宋" w:hAnsi="仿宋" w:cs="仿宋"/>
          <w:b/>
          <w:bCs/>
          <w:color w:val="000000"/>
          <w:kern w:val="0"/>
          <w:sz w:val="30"/>
          <w:szCs w:val="30"/>
        </w:rPr>
      </w:pPr>
      <w:r>
        <w:rPr>
          <w:rFonts w:ascii="仿宋" w:eastAsia="仿宋" w:hAnsi="仿宋" w:cs="仿宋" w:hint="eastAsia"/>
          <w:b/>
          <w:bCs/>
          <w:color w:val="000000"/>
          <w:kern w:val="0"/>
          <w:sz w:val="30"/>
          <w:szCs w:val="30"/>
        </w:rPr>
        <w:t>四、培训对象</w:t>
      </w:r>
    </w:p>
    <w:p w:rsidR="001F0712" w:rsidRDefault="002E0B2F">
      <w:pPr>
        <w:spacing w:line="480" w:lineRule="exact"/>
        <w:ind w:firstLineChars="200" w:firstLine="600"/>
        <w:rPr>
          <w:rFonts w:ascii="仿宋" w:eastAsia="仿宋" w:hAnsi="仿宋" w:cs="仿宋"/>
          <w:color w:val="000000"/>
          <w:kern w:val="0"/>
          <w:sz w:val="30"/>
          <w:szCs w:val="30"/>
        </w:rPr>
      </w:pPr>
      <w:r>
        <w:rPr>
          <w:rFonts w:ascii="仿宋" w:eastAsia="仿宋" w:hAnsi="仿宋" w:cs="仿宋" w:hint="eastAsia"/>
          <w:color w:val="000000"/>
          <w:kern w:val="0"/>
          <w:sz w:val="30"/>
          <w:szCs w:val="30"/>
        </w:rPr>
        <w:t>全体教师。</w:t>
      </w:r>
    </w:p>
    <w:p w:rsidR="001F0712" w:rsidRDefault="002E0B2F">
      <w:pPr>
        <w:spacing w:line="480" w:lineRule="exact"/>
        <w:ind w:firstLineChars="200" w:firstLine="602"/>
        <w:rPr>
          <w:rFonts w:ascii="仿宋" w:eastAsia="仿宋" w:hAnsi="仿宋" w:cs="仿宋"/>
          <w:b/>
          <w:bCs/>
          <w:color w:val="000000"/>
          <w:kern w:val="0"/>
          <w:sz w:val="30"/>
          <w:szCs w:val="30"/>
        </w:rPr>
      </w:pPr>
      <w:r>
        <w:rPr>
          <w:rFonts w:ascii="仿宋" w:eastAsia="仿宋" w:hAnsi="仿宋" w:cs="仿宋" w:hint="eastAsia"/>
          <w:b/>
          <w:bCs/>
          <w:color w:val="000000"/>
          <w:kern w:val="0"/>
          <w:sz w:val="30"/>
          <w:szCs w:val="30"/>
        </w:rPr>
        <w:t>五、培训内容</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1.</w:t>
      </w:r>
      <w:r>
        <w:rPr>
          <w:rFonts w:ascii="仿宋" w:eastAsia="仿宋" w:hAnsi="仿宋" w:cs="仿宋" w:hint="eastAsia"/>
          <w:sz w:val="30"/>
          <w:szCs w:val="30"/>
        </w:rPr>
        <w:t>研培一体，提升能力</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按照“研培一体”的原则，教师培训与全县“校际联研”和“推门听课”活动相整合，以研带培，以培促研，边研边培，边培边进。并将参加教研活动的情况纳入到培训考核当中。</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2.</w:t>
      </w:r>
      <w:r>
        <w:rPr>
          <w:rFonts w:ascii="仿宋" w:eastAsia="仿宋" w:hAnsi="仿宋" w:cs="仿宋" w:hint="eastAsia"/>
          <w:sz w:val="30"/>
          <w:szCs w:val="30"/>
        </w:rPr>
        <w:t>线上研修，增强素养</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全校教师加入教师进修学校网站网络班级进行学习</w:t>
      </w:r>
      <w:r>
        <w:rPr>
          <w:rFonts w:ascii="仿宋" w:eastAsia="仿宋" w:hAnsi="仿宋" w:cs="仿宋" w:hint="eastAsia"/>
          <w:sz w:val="30"/>
          <w:szCs w:val="30"/>
        </w:rPr>
        <w:t>,</w:t>
      </w:r>
      <w:r>
        <w:rPr>
          <w:rFonts w:ascii="仿宋" w:eastAsia="仿宋" w:hAnsi="仿宋" w:cs="仿宋" w:hint="eastAsia"/>
          <w:sz w:val="30"/>
          <w:szCs w:val="30"/>
        </w:rPr>
        <w:t>借助兰西县教师进修学校网站的“师校视频”栏目展示高质量网络课程，所上传的课程包括上学期兰西县县级校际联研同课异构展示课及知名专家的专题讲座。让一线教师聆听高水平专家的专题培训，观看高质量的课堂实录，引领和促进教师的专业发展，通过观摩学习，转变教师的教育观念；</w:t>
      </w:r>
      <w:r>
        <w:rPr>
          <w:rFonts w:ascii="仿宋" w:eastAsia="仿宋" w:hAnsi="仿宋" w:cs="仿宋" w:hint="eastAsia"/>
          <w:sz w:val="30"/>
          <w:szCs w:val="30"/>
        </w:rPr>
        <w:t>通过观摩学习，提升教师的教学水平；通过观摩学习，提高教师的信技能力；通过观摩学习，提高教师的能力素质。</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3.</w:t>
      </w:r>
      <w:r>
        <w:rPr>
          <w:rFonts w:ascii="仿宋" w:eastAsia="仿宋" w:hAnsi="仿宋" w:cs="仿宋" w:hint="eastAsia"/>
          <w:sz w:val="30"/>
          <w:szCs w:val="30"/>
        </w:rPr>
        <w:t>善用平台，拓展资源</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借助全国中小学智慧教育平台提升素质，全国中小学智慧教育平台为教师提供了全面、系统的智慧教育解决方案，为教师、学生和家长提供了便捷的学习和教育服务。平台丰富的资源包括专题教育资源、课程教学资源和教改实践经验，设置的板块有：德育、课程教学（小学课程、初中课程、高中课程）、体育、美育、劳动教育、课后服务、教师研修、家庭教育、教改经验、教材等多种板块。所以教师一定要利用好这个平台，学名师先</w:t>
      </w:r>
      <w:r>
        <w:rPr>
          <w:rFonts w:ascii="仿宋" w:eastAsia="仿宋" w:hAnsi="仿宋" w:cs="仿宋" w:hint="eastAsia"/>
          <w:sz w:val="30"/>
          <w:szCs w:val="30"/>
        </w:rPr>
        <w:t>进的教学理念、实用的教学模式、丰富的教学经验、教材的处理、情境的创设、师生学习活动的设计与组织、教学过程的推进与衔接、教学媒体的熟练运用、重难点的突破、板书的设计、教学细节的处理、扎实的基本功、教学设计的有效落实，学名师课件制作的实用性、作业布置的合理性、相关链接的拓展性等，</w:t>
      </w:r>
      <w:r>
        <w:rPr>
          <w:rFonts w:ascii="仿宋" w:eastAsia="仿宋" w:hAnsi="仿宋" w:cs="仿宋" w:hint="eastAsia"/>
          <w:sz w:val="30"/>
          <w:szCs w:val="30"/>
        </w:rPr>
        <w:lastRenderedPageBreak/>
        <w:t>以促进自己专业化成长的进程。我们将引领督促全县教师积极参与智慧平台的学习，提升教师整体教学能力和业务水平。</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4.</w:t>
      </w:r>
      <w:r>
        <w:rPr>
          <w:rFonts w:ascii="仿宋" w:eastAsia="仿宋" w:hAnsi="仿宋" w:cs="仿宋" w:hint="eastAsia"/>
          <w:sz w:val="30"/>
          <w:szCs w:val="30"/>
        </w:rPr>
        <w:t>校本培训，促进发展</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全体教师必须全员参与校本培训活动，促进自身专业发展。按照进修学校统一安排的培训主题，以一校一案方式，自主</w:t>
      </w:r>
      <w:r>
        <w:rPr>
          <w:rFonts w:ascii="仿宋" w:eastAsia="仿宋" w:hAnsi="仿宋" w:cs="仿宋" w:hint="eastAsia"/>
          <w:sz w:val="30"/>
          <w:szCs w:val="30"/>
        </w:rPr>
        <w:t>组织研修，要按进修学校制定的考核项目进行考核，考核合格的教师按</w:t>
      </w:r>
      <w:r>
        <w:rPr>
          <w:rFonts w:ascii="仿宋" w:eastAsia="仿宋" w:hAnsi="仿宋" w:cs="仿宋" w:hint="eastAsia"/>
          <w:sz w:val="30"/>
          <w:szCs w:val="30"/>
        </w:rPr>
        <w:t>12</w:t>
      </w:r>
      <w:r>
        <w:rPr>
          <w:rFonts w:ascii="仿宋" w:eastAsia="仿宋" w:hAnsi="仿宋" w:cs="仿宋" w:hint="eastAsia"/>
          <w:sz w:val="30"/>
          <w:szCs w:val="30"/>
        </w:rPr>
        <w:t>学时上报进修学校，由进修学校统一审核认定。</w:t>
      </w:r>
    </w:p>
    <w:p w:rsidR="00713E7E" w:rsidRPr="00713E7E" w:rsidRDefault="00713E7E" w:rsidP="00713E7E">
      <w:pPr>
        <w:widowControl/>
        <w:spacing w:line="480" w:lineRule="exact"/>
        <w:ind w:firstLineChars="200" w:firstLine="600"/>
        <w:jc w:val="left"/>
        <w:rPr>
          <w:rFonts w:ascii="仿宋" w:eastAsia="仿宋" w:hAnsi="仿宋" w:cs="仿宋" w:hint="eastAsia"/>
          <w:sz w:val="30"/>
          <w:szCs w:val="30"/>
        </w:rPr>
      </w:pPr>
      <w:r w:rsidRPr="00713E7E">
        <w:rPr>
          <w:rFonts w:ascii="仿宋" w:eastAsia="仿宋" w:hAnsi="仿宋" w:cs="仿宋" w:hint="eastAsia"/>
          <w:sz w:val="30"/>
          <w:szCs w:val="30"/>
        </w:rPr>
        <w:t>三月份主题：提升校园长“调适外部环境”领导力；</w:t>
      </w:r>
    </w:p>
    <w:p w:rsidR="00713E7E" w:rsidRPr="00713E7E" w:rsidRDefault="00713E7E" w:rsidP="00713E7E">
      <w:pPr>
        <w:widowControl/>
        <w:spacing w:line="480" w:lineRule="exact"/>
        <w:ind w:firstLineChars="200" w:firstLine="600"/>
        <w:jc w:val="left"/>
        <w:rPr>
          <w:rFonts w:ascii="仿宋" w:eastAsia="仿宋" w:hAnsi="仿宋" w:cs="仿宋" w:hint="eastAsia"/>
          <w:sz w:val="30"/>
          <w:szCs w:val="30"/>
        </w:rPr>
      </w:pPr>
      <w:r w:rsidRPr="00713E7E">
        <w:rPr>
          <w:rFonts w:ascii="仿宋" w:eastAsia="仿宋" w:hAnsi="仿宋" w:cs="仿宋" w:hint="eastAsia"/>
          <w:sz w:val="30"/>
          <w:szCs w:val="30"/>
        </w:rPr>
        <w:t>四月份主题：提升学科教师的教学设计能力；</w:t>
      </w:r>
    </w:p>
    <w:p w:rsidR="00713E7E" w:rsidRPr="00713E7E" w:rsidRDefault="00713E7E" w:rsidP="00713E7E">
      <w:pPr>
        <w:widowControl/>
        <w:spacing w:line="480" w:lineRule="exact"/>
        <w:ind w:firstLineChars="200" w:firstLine="600"/>
        <w:jc w:val="left"/>
        <w:rPr>
          <w:rFonts w:ascii="仿宋" w:eastAsia="仿宋" w:hAnsi="仿宋" w:cs="仿宋" w:hint="eastAsia"/>
          <w:sz w:val="30"/>
          <w:szCs w:val="30"/>
        </w:rPr>
      </w:pPr>
      <w:r w:rsidRPr="00713E7E">
        <w:rPr>
          <w:rFonts w:ascii="仿宋" w:eastAsia="仿宋" w:hAnsi="仿宋" w:cs="仿宋" w:hint="eastAsia"/>
          <w:sz w:val="30"/>
          <w:szCs w:val="30"/>
        </w:rPr>
        <w:t>五月份主题：提升领导及教师信技融合应用能力；</w:t>
      </w:r>
    </w:p>
    <w:p w:rsidR="00713E7E" w:rsidRDefault="00713E7E" w:rsidP="00713E7E">
      <w:pPr>
        <w:widowControl/>
        <w:spacing w:line="480" w:lineRule="exact"/>
        <w:ind w:firstLineChars="200" w:firstLine="600"/>
        <w:jc w:val="left"/>
        <w:rPr>
          <w:rFonts w:ascii="仿宋" w:eastAsia="仿宋" w:hAnsi="仿宋" w:cs="仿宋" w:hint="eastAsia"/>
          <w:sz w:val="30"/>
          <w:szCs w:val="30"/>
        </w:rPr>
      </w:pPr>
      <w:r w:rsidRPr="00713E7E">
        <w:rPr>
          <w:rFonts w:ascii="仿宋" w:eastAsia="仿宋" w:hAnsi="仿宋" w:cs="仿宋" w:hint="eastAsia"/>
          <w:sz w:val="30"/>
          <w:szCs w:val="30"/>
        </w:rPr>
        <w:t>六月份主题：提升班主任班级管理能力。</w:t>
      </w:r>
    </w:p>
    <w:p w:rsidR="001F0712" w:rsidRDefault="002E0B2F" w:rsidP="00713E7E">
      <w:pPr>
        <w:widowControl/>
        <w:spacing w:line="480" w:lineRule="exact"/>
        <w:ind w:firstLineChars="200" w:firstLine="602"/>
        <w:jc w:val="left"/>
        <w:rPr>
          <w:rFonts w:ascii="仿宋" w:eastAsia="仿宋" w:hAnsi="仿宋" w:cs="仿宋"/>
          <w:b/>
          <w:bCs/>
          <w:sz w:val="30"/>
          <w:szCs w:val="30"/>
        </w:rPr>
      </w:pPr>
      <w:r>
        <w:rPr>
          <w:rFonts w:ascii="仿宋" w:eastAsia="仿宋" w:hAnsi="仿宋" w:cs="仿宋" w:hint="eastAsia"/>
          <w:b/>
          <w:bCs/>
          <w:sz w:val="30"/>
          <w:szCs w:val="30"/>
        </w:rPr>
        <w:t>六、考核办法</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我校为管理教师培训工作，组建由校长担任组长、教务主任、副主任担任副组长、全体教研组长为组员的领导小组，严格培训质量监控。</w:t>
      </w:r>
    </w:p>
    <w:p w:rsidR="001F0712" w:rsidRDefault="002E0B2F">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七、保障措施</w:t>
      </w:r>
    </w:p>
    <w:p w:rsidR="001F0712" w:rsidRDefault="002E0B2F">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1.</w:t>
      </w:r>
      <w:r>
        <w:rPr>
          <w:rFonts w:ascii="仿宋" w:eastAsia="仿宋" w:hAnsi="仿宋" w:cs="仿宋" w:hint="eastAsia"/>
          <w:b/>
          <w:bCs/>
          <w:sz w:val="30"/>
          <w:szCs w:val="30"/>
        </w:rPr>
        <w:t>强化组织领导。</w:t>
      </w:r>
      <w:r>
        <w:rPr>
          <w:rFonts w:ascii="仿宋" w:eastAsia="仿宋" w:hAnsi="仿宋" w:cs="仿宋" w:hint="eastAsia"/>
          <w:sz w:val="30"/>
          <w:szCs w:val="30"/>
        </w:rPr>
        <w:t>为确保</w:t>
      </w:r>
      <w:r>
        <w:rPr>
          <w:rFonts w:ascii="仿宋" w:eastAsia="仿宋" w:hAnsi="仿宋" w:cs="仿宋" w:hint="eastAsia"/>
          <w:sz w:val="30"/>
          <w:szCs w:val="30"/>
        </w:rPr>
        <w:t>2024-2025</w:t>
      </w:r>
      <w:r>
        <w:rPr>
          <w:rFonts w:ascii="仿宋" w:eastAsia="仿宋" w:hAnsi="仿宋" w:cs="仿宋" w:hint="eastAsia"/>
          <w:sz w:val="30"/>
          <w:szCs w:val="30"/>
        </w:rPr>
        <w:t>学年度下学期教师培训工作整体推进，有效实施，我校组件领导小组：</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组</w:t>
      </w:r>
      <w:r>
        <w:rPr>
          <w:rFonts w:ascii="仿宋" w:eastAsia="仿宋" w:hAnsi="仿宋" w:cs="仿宋" w:hint="eastAsia"/>
          <w:sz w:val="30"/>
          <w:szCs w:val="30"/>
        </w:rPr>
        <w:t xml:space="preserve">  </w:t>
      </w:r>
      <w:r>
        <w:rPr>
          <w:rFonts w:ascii="仿宋" w:eastAsia="仿宋" w:hAnsi="仿宋" w:cs="仿宋" w:hint="eastAsia"/>
          <w:sz w:val="30"/>
          <w:szCs w:val="30"/>
        </w:rPr>
        <w:t>长：王文奎</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副组长：吴维凤</w:t>
      </w:r>
      <w:r>
        <w:rPr>
          <w:rFonts w:ascii="仿宋" w:eastAsia="仿宋" w:hAnsi="仿宋" w:cs="仿宋" w:hint="eastAsia"/>
          <w:sz w:val="30"/>
          <w:szCs w:val="30"/>
        </w:rPr>
        <w:t xml:space="preserve">  </w:t>
      </w:r>
      <w:r>
        <w:rPr>
          <w:rFonts w:ascii="仿宋" w:eastAsia="仿宋" w:hAnsi="仿宋" w:cs="仿宋" w:hint="eastAsia"/>
          <w:sz w:val="30"/>
          <w:szCs w:val="30"/>
        </w:rPr>
        <w:t>逯海燕</w:t>
      </w:r>
      <w:r>
        <w:rPr>
          <w:rFonts w:ascii="仿宋" w:eastAsia="仿宋" w:hAnsi="仿宋" w:cs="仿宋" w:hint="eastAsia"/>
          <w:sz w:val="30"/>
          <w:szCs w:val="30"/>
        </w:rPr>
        <w:t xml:space="preserve">  </w:t>
      </w:r>
      <w:r>
        <w:rPr>
          <w:rFonts w:ascii="仿宋" w:eastAsia="仿宋" w:hAnsi="仿宋" w:cs="仿宋" w:hint="eastAsia"/>
          <w:sz w:val="30"/>
          <w:szCs w:val="30"/>
        </w:rPr>
        <w:t>郭禹东</w:t>
      </w:r>
      <w:r w:rsidR="00713E7E">
        <w:rPr>
          <w:rFonts w:ascii="仿宋" w:eastAsia="仿宋" w:hAnsi="仿宋" w:cs="仿宋" w:hint="eastAsia"/>
          <w:sz w:val="30"/>
          <w:szCs w:val="30"/>
        </w:rPr>
        <w:t xml:space="preserve">   曲胜</w:t>
      </w:r>
    </w:p>
    <w:p w:rsidR="001F0712" w:rsidRDefault="002E0B2F">
      <w:pPr>
        <w:widowControl/>
        <w:spacing w:line="480" w:lineRule="exact"/>
        <w:ind w:firstLineChars="200" w:firstLine="600"/>
        <w:jc w:val="left"/>
        <w:rPr>
          <w:rFonts w:ascii="仿宋" w:eastAsia="仿宋" w:hAnsi="仿宋" w:cs="仿宋"/>
          <w:sz w:val="30"/>
          <w:szCs w:val="30"/>
        </w:rPr>
      </w:pPr>
      <w:r>
        <w:rPr>
          <w:rFonts w:ascii="仿宋" w:eastAsia="仿宋" w:hAnsi="仿宋" w:cs="仿宋" w:hint="eastAsia"/>
          <w:sz w:val="30"/>
          <w:szCs w:val="30"/>
        </w:rPr>
        <w:t>组</w:t>
      </w:r>
      <w:r>
        <w:rPr>
          <w:rFonts w:ascii="仿宋" w:eastAsia="仿宋" w:hAnsi="仿宋" w:cs="仿宋" w:hint="eastAsia"/>
          <w:sz w:val="30"/>
          <w:szCs w:val="30"/>
        </w:rPr>
        <w:t xml:space="preserve">  </w:t>
      </w:r>
      <w:r>
        <w:rPr>
          <w:rFonts w:ascii="仿宋" w:eastAsia="仿宋" w:hAnsi="仿宋" w:cs="仿宋" w:hint="eastAsia"/>
          <w:sz w:val="30"/>
          <w:szCs w:val="30"/>
        </w:rPr>
        <w:t>员：全体教研组长</w:t>
      </w:r>
    </w:p>
    <w:p w:rsidR="001F0712" w:rsidRDefault="002E0B2F">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2.</w:t>
      </w:r>
      <w:r>
        <w:rPr>
          <w:rFonts w:ascii="仿宋" w:eastAsia="仿宋" w:hAnsi="仿宋" w:cs="仿宋" w:hint="eastAsia"/>
          <w:b/>
          <w:bCs/>
          <w:sz w:val="30"/>
          <w:szCs w:val="30"/>
        </w:rPr>
        <w:t>强化考核评估。</w:t>
      </w:r>
      <w:r>
        <w:rPr>
          <w:rFonts w:ascii="仿宋" w:eastAsia="仿宋" w:hAnsi="仿宋" w:cs="仿宋" w:hint="eastAsia"/>
          <w:sz w:val="30"/>
          <w:szCs w:val="30"/>
        </w:rPr>
        <w:t>参训教师必须严格按照各项培训的要求，及时参加培训、悉心学习领会、认真提交作业、付诸教学实践。综合考核</w:t>
      </w:r>
      <w:r>
        <w:rPr>
          <w:rFonts w:ascii="仿宋" w:eastAsia="仿宋" w:hAnsi="仿宋" w:cs="仿宋" w:hint="eastAsia"/>
          <w:sz w:val="30"/>
          <w:szCs w:val="30"/>
        </w:rPr>
        <w:t>60</w:t>
      </w:r>
      <w:r>
        <w:rPr>
          <w:rFonts w:ascii="仿宋" w:eastAsia="仿宋" w:hAnsi="仿宋" w:cs="仿宋" w:hint="eastAsia"/>
          <w:sz w:val="30"/>
          <w:szCs w:val="30"/>
        </w:rPr>
        <w:t>分以上的教师为培训合格，认定“规定”的学时。综合考核低于</w:t>
      </w:r>
      <w:r>
        <w:rPr>
          <w:rFonts w:ascii="仿宋" w:eastAsia="仿宋" w:hAnsi="仿宋" w:cs="仿宋" w:hint="eastAsia"/>
          <w:sz w:val="30"/>
          <w:szCs w:val="30"/>
        </w:rPr>
        <w:t>60</w:t>
      </w:r>
      <w:r>
        <w:rPr>
          <w:rFonts w:ascii="仿宋" w:eastAsia="仿宋" w:hAnsi="仿宋" w:cs="仿宋" w:hint="eastAsia"/>
          <w:sz w:val="30"/>
          <w:szCs w:val="30"/>
        </w:rPr>
        <w:t>分的视为培训不合格，不认定培训学时。</w:t>
      </w:r>
    </w:p>
    <w:p w:rsidR="001F0712" w:rsidRDefault="002E0B2F">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3.</w:t>
      </w:r>
      <w:r>
        <w:rPr>
          <w:rFonts w:ascii="仿宋" w:eastAsia="仿宋" w:hAnsi="仿宋" w:cs="仿宋" w:hint="eastAsia"/>
          <w:b/>
          <w:bCs/>
          <w:sz w:val="30"/>
          <w:szCs w:val="30"/>
        </w:rPr>
        <w:t>强化成果选树。</w:t>
      </w:r>
      <w:r>
        <w:rPr>
          <w:rFonts w:ascii="仿宋" w:eastAsia="仿宋" w:hAnsi="仿宋" w:cs="仿宋" w:hint="eastAsia"/>
          <w:sz w:val="30"/>
          <w:szCs w:val="30"/>
        </w:rPr>
        <w:t>为认真总结教师培训的经验和成果，进一步提升教师培训质量和水平，充分发挥典型的示范引领作用，充分调动广大教师参</w:t>
      </w:r>
      <w:r>
        <w:rPr>
          <w:rFonts w:ascii="仿宋" w:eastAsia="仿宋" w:hAnsi="仿宋" w:cs="仿宋" w:hint="eastAsia"/>
          <w:sz w:val="30"/>
          <w:szCs w:val="30"/>
        </w:rPr>
        <w:t>与培训的积极性，激励先进，树立典型，促进提高，借助“教师能力素质提升竞赛活动”，从“学科教学展示、班主任基本功、心</w:t>
      </w:r>
      <w:r>
        <w:rPr>
          <w:rFonts w:ascii="仿宋" w:eastAsia="仿宋" w:hAnsi="仿宋" w:cs="仿宋" w:hint="eastAsia"/>
          <w:sz w:val="30"/>
          <w:szCs w:val="30"/>
        </w:rPr>
        <w:lastRenderedPageBreak/>
        <w:t>理健康教师、信息技术应用”等方面评选名优教师，并择优遴选推荐县赛选手。</w:t>
      </w:r>
    </w:p>
    <w:p w:rsidR="001F0712" w:rsidRDefault="002E0B2F">
      <w:pPr>
        <w:widowControl/>
        <w:spacing w:line="480" w:lineRule="exact"/>
        <w:ind w:firstLineChars="200" w:firstLine="602"/>
        <w:jc w:val="left"/>
        <w:rPr>
          <w:rFonts w:ascii="仿宋" w:eastAsia="仿宋" w:hAnsi="仿宋" w:cs="仿宋"/>
          <w:sz w:val="30"/>
          <w:szCs w:val="30"/>
        </w:rPr>
      </w:pPr>
      <w:r>
        <w:rPr>
          <w:rFonts w:ascii="仿宋" w:eastAsia="仿宋" w:hAnsi="仿宋" w:cs="仿宋" w:hint="eastAsia"/>
          <w:b/>
          <w:bCs/>
          <w:sz w:val="30"/>
          <w:szCs w:val="30"/>
        </w:rPr>
        <w:t>4.</w:t>
      </w:r>
      <w:r>
        <w:rPr>
          <w:rFonts w:ascii="仿宋" w:eastAsia="仿宋" w:hAnsi="仿宋" w:cs="仿宋" w:hint="eastAsia"/>
          <w:b/>
          <w:bCs/>
          <w:sz w:val="30"/>
          <w:szCs w:val="30"/>
        </w:rPr>
        <w:t>强化安全意识。</w:t>
      </w:r>
      <w:r>
        <w:rPr>
          <w:rFonts w:ascii="仿宋" w:eastAsia="仿宋" w:hAnsi="仿宋" w:cs="仿宋" w:hint="eastAsia"/>
          <w:sz w:val="30"/>
          <w:szCs w:val="30"/>
        </w:rPr>
        <w:t>按照省教育厅《关于加强中小学幼儿园教师培训安全工作的通知》精神，强化安全责任和意识，加强外出参训人员健康管理和安全教育，特别是交通安全、食宿安全等，建立健全安全制度及突发事件应急机制，确保教师培训平稳、顺利、安全实施。</w:t>
      </w:r>
    </w:p>
    <w:p w:rsidR="001F0712" w:rsidRDefault="001F0712">
      <w:pPr>
        <w:widowControl/>
        <w:spacing w:line="480" w:lineRule="exact"/>
        <w:ind w:firstLineChars="200" w:firstLine="600"/>
        <w:jc w:val="left"/>
        <w:rPr>
          <w:rFonts w:ascii="仿宋" w:eastAsia="仿宋" w:hAnsi="仿宋" w:cs="仿宋"/>
          <w:sz w:val="30"/>
          <w:szCs w:val="30"/>
        </w:rPr>
      </w:pPr>
    </w:p>
    <w:p w:rsidR="001F0712" w:rsidRDefault="001F0712">
      <w:pPr>
        <w:widowControl/>
        <w:spacing w:line="480" w:lineRule="exact"/>
        <w:jc w:val="left"/>
        <w:rPr>
          <w:rFonts w:ascii="仿宋" w:eastAsia="仿宋" w:hAnsi="仿宋" w:cs="仿宋"/>
          <w:sz w:val="30"/>
          <w:szCs w:val="30"/>
        </w:rPr>
      </w:pPr>
    </w:p>
    <w:p w:rsidR="001F0712" w:rsidRDefault="001F0712">
      <w:pPr>
        <w:widowControl/>
        <w:spacing w:line="480" w:lineRule="exact"/>
        <w:ind w:firstLineChars="200" w:firstLine="600"/>
        <w:jc w:val="left"/>
        <w:rPr>
          <w:rFonts w:ascii="仿宋" w:eastAsia="仿宋" w:hAnsi="仿宋" w:cs="仿宋"/>
          <w:sz w:val="30"/>
          <w:szCs w:val="30"/>
        </w:rPr>
      </w:pPr>
    </w:p>
    <w:p w:rsidR="001F0712" w:rsidRDefault="001F0712">
      <w:pPr>
        <w:widowControl/>
        <w:spacing w:line="480" w:lineRule="exact"/>
        <w:ind w:firstLineChars="200" w:firstLine="600"/>
        <w:jc w:val="left"/>
        <w:rPr>
          <w:rFonts w:ascii="仿宋" w:eastAsia="仿宋" w:hAnsi="仿宋" w:cs="仿宋"/>
          <w:sz w:val="30"/>
          <w:szCs w:val="30"/>
        </w:rPr>
      </w:pPr>
    </w:p>
    <w:p w:rsidR="001F0712" w:rsidRDefault="002E0B2F">
      <w:pPr>
        <w:widowControl/>
        <w:spacing w:line="480" w:lineRule="exact"/>
        <w:ind w:firstLineChars="1900" w:firstLine="5700"/>
        <w:jc w:val="left"/>
        <w:rPr>
          <w:rFonts w:ascii="仿宋" w:eastAsia="仿宋" w:hAnsi="仿宋" w:cs="仿宋"/>
          <w:sz w:val="30"/>
          <w:szCs w:val="30"/>
        </w:rPr>
      </w:pPr>
      <w:r>
        <w:rPr>
          <w:rFonts w:ascii="仿宋" w:eastAsia="仿宋" w:hAnsi="仿宋" w:cs="仿宋" w:hint="eastAsia"/>
          <w:sz w:val="30"/>
          <w:szCs w:val="30"/>
        </w:rPr>
        <w:t>兰西县第三中学校</w:t>
      </w:r>
      <w:bookmarkStart w:id="0" w:name="_GoBack"/>
      <w:bookmarkEnd w:id="0"/>
    </w:p>
    <w:p w:rsidR="001F0712" w:rsidRDefault="00713E7E">
      <w:pPr>
        <w:widowControl/>
        <w:spacing w:line="480" w:lineRule="exact"/>
        <w:ind w:firstLineChars="1900" w:firstLine="5700"/>
        <w:jc w:val="left"/>
        <w:rPr>
          <w:rFonts w:ascii="仿宋" w:eastAsia="仿宋" w:hAnsi="仿宋" w:cs="仿宋"/>
          <w:sz w:val="30"/>
          <w:szCs w:val="30"/>
        </w:rPr>
      </w:pPr>
      <w:r>
        <w:rPr>
          <w:rFonts w:ascii="仿宋" w:eastAsia="仿宋" w:hAnsi="仿宋" w:cs="仿宋" w:hint="eastAsia"/>
          <w:sz w:val="30"/>
          <w:szCs w:val="30"/>
        </w:rPr>
        <w:t>2026</w:t>
      </w:r>
      <w:r w:rsidR="002E0B2F">
        <w:rPr>
          <w:rFonts w:ascii="仿宋" w:eastAsia="仿宋" w:hAnsi="仿宋" w:cs="仿宋" w:hint="eastAsia"/>
          <w:sz w:val="30"/>
          <w:szCs w:val="30"/>
        </w:rPr>
        <w:t>年</w:t>
      </w:r>
      <w:r w:rsidR="002E0B2F">
        <w:rPr>
          <w:rFonts w:ascii="仿宋" w:eastAsia="仿宋" w:hAnsi="仿宋" w:cs="仿宋" w:hint="eastAsia"/>
          <w:sz w:val="30"/>
          <w:szCs w:val="30"/>
        </w:rPr>
        <w:t>3</w:t>
      </w:r>
      <w:r w:rsidR="002E0B2F">
        <w:rPr>
          <w:rFonts w:ascii="仿宋" w:eastAsia="仿宋" w:hAnsi="仿宋" w:cs="仿宋" w:hint="eastAsia"/>
          <w:sz w:val="30"/>
          <w:szCs w:val="30"/>
        </w:rPr>
        <w:t>月</w:t>
      </w:r>
      <w:r w:rsidR="002E0B2F">
        <w:rPr>
          <w:rFonts w:ascii="仿宋" w:eastAsia="仿宋" w:hAnsi="仿宋" w:cs="仿宋" w:hint="eastAsia"/>
          <w:sz w:val="30"/>
          <w:szCs w:val="30"/>
        </w:rPr>
        <w:t>7</w:t>
      </w:r>
      <w:r w:rsidR="002E0B2F">
        <w:rPr>
          <w:rFonts w:ascii="仿宋" w:eastAsia="仿宋" w:hAnsi="仿宋" w:cs="仿宋" w:hint="eastAsia"/>
          <w:sz w:val="30"/>
          <w:szCs w:val="30"/>
        </w:rPr>
        <w:t>日</w:t>
      </w:r>
    </w:p>
    <w:p w:rsidR="001F0712" w:rsidRDefault="001F0712">
      <w:pPr>
        <w:jc w:val="center"/>
        <w:rPr>
          <w:rFonts w:ascii="宋体" w:eastAsia="宋体" w:hAnsi="宋体" w:cs="宋体"/>
          <w:b/>
          <w:bCs/>
          <w:sz w:val="36"/>
          <w:szCs w:val="36"/>
        </w:rPr>
      </w:pPr>
    </w:p>
    <w:p w:rsidR="001F0712" w:rsidRDefault="001F0712">
      <w:pPr>
        <w:widowControl/>
        <w:spacing w:line="540" w:lineRule="exact"/>
        <w:rPr>
          <w:rFonts w:ascii="仿宋" w:eastAsia="仿宋" w:hAnsi="仿宋" w:cs="仿宋"/>
          <w:sz w:val="18"/>
          <w:szCs w:val="18"/>
        </w:rPr>
      </w:pPr>
    </w:p>
    <w:sectPr w:rsidR="001F0712" w:rsidSect="001F0712">
      <w:pgSz w:w="11906" w:h="16838"/>
      <w:pgMar w:top="1417" w:right="1417" w:bottom="1417"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0B2F" w:rsidRDefault="002E0B2F" w:rsidP="00713E7E">
      <w:r>
        <w:separator/>
      </w:r>
    </w:p>
  </w:endnote>
  <w:endnote w:type="continuationSeparator" w:id="1">
    <w:p w:rsidR="002E0B2F" w:rsidRDefault="002E0B2F" w:rsidP="00713E7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0B2F" w:rsidRDefault="002E0B2F" w:rsidP="00713E7E">
      <w:r>
        <w:separator/>
      </w:r>
    </w:p>
  </w:footnote>
  <w:footnote w:type="continuationSeparator" w:id="1">
    <w:p w:rsidR="002E0B2F" w:rsidRDefault="002E0B2F" w:rsidP="00713E7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drawingGridVerticalSpacing w:val="156"/>
  <w:noPunctuationKerning/>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NWExOWM4MjE4ZjYzNDk0Y2M1OWQ5MzZhOWE4ZDBjOTcifQ=="/>
  </w:docVars>
  <w:rsids>
    <w:rsidRoot w:val="05753DF1"/>
    <w:rsid w:val="001F0712"/>
    <w:rsid w:val="002E0B2F"/>
    <w:rsid w:val="00713E7E"/>
    <w:rsid w:val="049802FF"/>
    <w:rsid w:val="049B6A2A"/>
    <w:rsid w:val="05753DF1"/>
    <w:rsid w:val="06A25E8B"/>
    <w:rsid w:val="08C43471"/>
    <w:rsid w:val="09AA4F4F"/>
    <w:rsid w:val="0D9226DF"/>
    <w:rsid w:val="0EFF5C5E"/>
    <w:rsid w:val="13212C2A"/>
    <w:rsid w:val="13E236AC"/>
    <w:rsid w:val="1433292F"/>
    <w:rsid w:val="26DC0C10"/>
    <w:rsid w:val="2CFC2882"/>
    <w:rsid w:val="2E1D349F"/>
    <w:rsid w:val="32CB171C"/>
    <w:rsid w:val="348F2050"/>
    <w:rsid w:val="36625A11"/>
    <w:rsid w:val="36700C56"/>
    <w:rsid w:val="3AFA23F5"/>
    <w:rsid w:val="3B914B85"/>
    <w:rsid w:val="43401A66"/>
    <w:rsid w:val="4C702C52"/>
    <w:rsid w:val="537C01B7"/>
    <w:rsid w:val="5B460177"/>
    <w:rsid w:val="5C2B6836"/>
    <w:rsid w:val="69325E7B"/>
    <w:rsid w:val="6ED162D9"/>
    <w:rsid w:val="6F0155A2"/>
    <w:rsid w:val="71274FBC"/>
    <w:rsid w:val="755D2C86"/>
    <w:rsid w:val="7827208C"/>
    <w:rsid w:val="799E680F"/>
    <w:rsid w:val="7B79578D"/>
    <w:rsid w:val="7C5B2F2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page number" w:qFormat="1"/>
    <w:lsdException w:name="Title" w:qFormat="1"/>
    <w:lsdException w:name="Default Paragraph Font" w:semiHidden="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rsid w:val="001F0712"/>
    <w:pPr>
      <w:widowControl w:val="0"/>
      <w:jc w:val="both"/>
    </w:pPr>
    <w:rPr>
      <w:rFonts w:asciiTheme="minorHAnsi" w:eastAsiaTheme="minorEastAsia" w:hAnsiTheme="minorHAnsi" w:cstheme="minorBidi"/>
      <w:kern w:val="2"/>
      <w:sz w:val="21"/>
      <w:szCs w:val="24"/>
    </w:rPr>
  </w:style>
  <w:style w:type="paragraph" w:styleId="1">
    <w:name w:val="heading 1"/>
    <w:basedOn w:val="a"/>
    <w:next w:val="a"/>
    <w:autoRedefine/>
    <w:uiPriority w:val="9"/>
    <w:qFormat/>
    <w:rsid w:val="001F0712"/>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autoRedefine/>
    <w:qFormat/>
    <w:rsid w:val="001F0712"/>
  </w:style>
  <w:style w:type="paragraph" w:styleId="a4">
    <w:name w:val="footer"/>
    <w:basedOn w:val="a"/>
    <w:autoRedefine/>
    <w:qFormat/>
    <w:rsid w:val="001F0712"/>
    <w:pPr>
      <w:tabs>
        <w:tab w:val="center" w:pos="4153"/>
        <w:tab w:val="right" w:pos="8306"/>
      </w:tabs>
      <w:snapToGrid w:val="0"/>
      <w:jc w:val="left"/>
    </w:pPr>
    <w:rPr>
      <w:sz w:val="18"/>
      <w:szCs w:val="18"/>
    </w:rPr>
  </w:style>
  <w:style w:type="paragraph" w:styleId="a5">
    <w:name w:val="Normal (Web)"/>
    <w:basedOn w:val="a"/>
    <w:autoRedefine/>
    <w:uiPriority w:val="99"/>
    <w:qFormat/>
    <w:rsid w:val="001F0712"/>
    <w:pPr>
      <w:widowControl/>
      <w:spacing w:before="100" w:beforeAutospacing="1" w:after="100" w:afterAutospacing="1"/>
      <w:jc w:val="left"/>
    </w:pPr>
    <w:rPr>
      <w:rFonts w:ascii="宋体" w:hAnsi="宋体" w:cs="宋体"/>
      <w:kern w:val="0"/>
      <w:sz w:val="24"/>
    </w:rPr>
  </w:style>
  <w:style w:type="table" w:styleId="a6">
    <w:name w:val="Table Grid"/>
    <w:basedOn w:val="a1"/>
    <w:autoRedefine/>
    <w:qFormat/>
    <w:rsid w:val="001F071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autoRedefine/>
    <w:qFormat/>
    <w:rsid w:val="001F0712"/>
  </w:style>
  <w:style w:type="paragraph" w:customStyle="1" w:styleId="a8">
    <w:name w:val="文件正文"/>
    <w:basedOn w:val="a"/>
    <w:autoRedefine/>
    <w:qFormat/>
    <w:rsid w:val="001F0712"/>
    <w:rPr>
      <w:rFonts w:ascii="仿宋_GB2312" w:eastAsia="仿宋_GB2312" w:hAnsi="Calibri"/>
      <w:sz w:val="32"/>
      <w:szCs w:val="22"/>
    </w:rPr>
  </w:style>
  <w:style w:type="paragraph" w:styleId="a9">
    <w:name w:val="header"/>
    <w:basedOn w:val="a"/>
    <w:link w:val="Char"/>
    <w:rsid w:val="00713E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9"/>
    <w:rsid w:val="00713E7E"/>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332</Words>
  <Characters>1896</Characters>
  <Application>Microsoft Office Word</Application>
  <DocSecurity>0</DocSecurity>
  <Lines>15</Lines>
  <Paragraphs>4</Paragraphs>
  <ScaleCrop>false</ScaleCrop>
  <Company>Microsoft</Company>
  <LinksUpToDate>false</LinksUpToDate>
  <CharactersWithSpaces>2224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馨然</dc:creator>
  <cp:lastModifiedBy>Microsoft</cp:lastModifiedBy>
  <cp:revision>2</cp:revision>
  <cp:lastPrinted>2024-03-04T06:30:00Z</cp:lastPrinted>
  <dcterms:created xsi:type="dcterms:W3CDTF">2026-03-16T09:25:00Z</dcterms:created>
  <dcterms:modified xsi:type="dcterms:W3CDTF">2026-03-16T09:25:00Z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D702345A1B114267BEEC153BD11320CA_13</vt:lpwstr>
  </property>
  <property fmtid="{D5CDD505-2E9C-101B-9397-08002B2CF9AE}" pid="4" name="KSOTemplateDocerSaveRecord">
    <vt:lpwstr>eyJoZGlkIjoiYjkwMTgxMDAzY2YwMzhhM2U1MTliYWUzZWViOTJjMGQiLCJ1c2VySWQiOiI2OTI0MjczMTIifQ==</vt:lpwstr>
  </property>
</Properties>
</file>