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年级:</w:t>
      </w:r>
      <w:r>
        <w:rPr>
          <w:rFonts w:hint="eastAsia"/>
          <w:b/>
          <w:bCs/>
          <w:sz w:val="24"/>
          <w:lang w:val="en-US" w:eastAsia="zh-CN"/>
        </w:rPr>
        <w:t>七年级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地理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b/>
          <w:bCs/>
          <w:sz w:val="24"/>
          <w:lang w:val="en-US" w:eastAsia="zh-CN"/>
        </w:rPr>
        <w:t>刘丽华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2027"/>
        <w:gridCol w:w="2087"/>
        <w:gridCol w:w="723"/>
        <w:gridCol w:w="764"/>
        <w:gridCol w:w="695"/>
        <w:gridCol w:w="7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中国的地理差异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中国的地理差异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自然特征与农业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8F87C3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“</w:t>
            </w:r>
            <w:r>
              <w:rPr>
                <w:rFonts w:hint="eastAsia"/>
                <w:sz w:val="24"/>
                <w:lang w:val="en-US" w:eastAsia="zh-CN"/>
              </w:rPr>
              <w:t>白山黑水”--东北三省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05DEB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2654525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世界最大的黄土堆积区--黄土高原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世界最大的黄土堆积区--黄土高原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26D0B2E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祖国的首都--北京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自然特征与农业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08922C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“鱼米之乡”--长江三角洲地区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特别行政区--香港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特别行政区--澳门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祖国的神圣领土--台湾省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自然特征与农业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自然特征与农业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干旱的宝地--塔里木盆地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自然特征与农业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自然特征与农业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66FF4193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“中华水塔”--三江源地区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“中华水塔”--三江源地区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645E686D">
            <w:pPr>
              <w:ind w:firstLine="241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6686A48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奋进中的中国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奋进中的中国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996B1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CDC08A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509891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16AA33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35D019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35AADA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复习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0501454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91</Words>
  <Characters>247</Characters>
  <Lines>3</Lines>
  <Paragraphs>1</Paragraphs>
  <TotalTime>30</TotalTime>
  <ScaleCrop>false</ScaleCrop>
  <LinksUpToDate>false</LinksUpToDate>
  <CharactersWithSpaces>275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下小雨</cp:lastModifiedBy>
  <cp:lastPrinted>2024-08-30T00:47:00Z</cp:lastPrinted>
  <dcterms:modified xsi:type="dcterms:W3CDTF">2026-03-03T02:54:26Z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8E9F5985D7CC4F3B8F8449F1A568E19B_13</vt:lpwstr>
  </property>
  <property fmtid="{D5CDD505-2E9C-101B-9397-08002B2CF9AE}" pid="4" name="KSOTemplateDocerSaveRecord">
    <vt:lpwstr>eyJoZGlkIjoiZjdkMWRlZDlkY2U1MjIxYmIyYzRjOWFjNjRkNTNlYmMifQ==</vt:lpwstr>
  </property>
</Properties>
</file>