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9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5-2026</w:t>
      </w:r>
      <w:r>
        <w:rPr>
          <w:rFonts w:hint="eastAsia" w:ascii="黑体" w:hAnsi="黑体" w:eastAsia="黑体" w:cs="黑体"/>
          <w:sz w:val="44"/>
          <w:szCs w:val="44"/>
        </w:rPr>
        <w:t>学年</w:t>
      </w:r>
      <w:r>
        <w:rPr>
          <w:rFonts w:hint="eastAsia" w:ascii="黑体" w:hAnsi="黑体" w:eastAsia="黑体" w:cs="黑体"/>
          <w:sz w:val="44"/>
          <w:szCs w:val="44"/>
          <w:lang w:val="en-US" w:eastAsia="zh-CN"/>
        </w:rPr>
        <w:t>度下</w:t>
      </w:r>
      <w:r>
        <w:rPr>
          <w:rFonts w:hint="eastAsia" w:ascii="黑体" w:hAnsi="黑体" w:eastAsia="黑体" w:cs="黑体"/>
          <w:sz w:val="44"/>
          <w:szCs w:val="44"/>
        </w:rPr>
        <w:t>学期校本培训计划</w:t>
      </w:r>
    </w:p>
    <w:p w14:paraId="74CCA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一、指导思想</w:t>
      </w:r>
    </w:p>
    <w:p w14:paraId="23264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上级教育主管部门及教师进修学校关于教师队伍建设的相关要求，立足学校发展实际和教师专业成长需求，以进修学校统一安排的月度培训主题为导向，通过“一校一案”的自主研修模式，切实增强校本培训的针对性和实效性，全面提升学校管理团队的领导力、教师的教育教学能力及信息技术应用素养，特制定本计划。</w:t>
      </w:r>
    </w:p>
    <w:p w14:paraId="44D9B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二、培训目标</w:t>
      </w:r>
    </w:p>
    <w:p w14:paraId="2FE36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1.全员参与：确保全体在职教师（含校级领导、中层干部、学科教师、班主任）按要求全程参与各月主题培训活动。</w:t>
      </w:r>
    </w:p>
    <w:p w14:paraId="6EBB5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2.主题聚焦：围绕进修学校下达的月度主题，结合本校实际情况，深入开展理论学习、实践探索与反思交流。</w:t>
      </w:r>
    </w:p>
    <w:p w14:paraId="51885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3.能力提升：通过培训，具体提升校园长优化内部管理的领导力、学科教师的课堂展示与教学能力、全体领导及教师的信息技术与教育教学融合应用能力、班主任的班级管理能力。</w:t>
      </w:r>
    </w:p>
    <w:p w14:paraId="04A8C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4.规范考核：严格按照进修学校制定的考核项目与标准，对教师参与培训的过程及成果进行考核，确保培训质量。</w:t>
      </w:r>
    </w:p>
    <w:p w14:paraId="4762C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5.学时认定：考核合格的教师，按规定获得相应学时（总计12学时），并由进修学校统一审核认定。</w:t>
      </w:r>
    </w:p>
    <w:p w14:paraId="7B609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三、培训对象</w:t>
      </w:r>
    </w:p>
    <w:p w14:paraId="1BA60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全体在职教师。</w:t>
      </w:r>
    </w:p>
    <w:p w14:paraId="1D565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四、培训内容与安排</w:t>
      </w:r>
    </w:p>
    <w:p w14:paraId="3CB51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根据进修学校安排的月度主题，结合本校实际，具体安排如下：</w:t>
      </w:r>
    </w:p>
    <w:p w14:paraId="42278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rPr>
        <w:t>提升校园长“优化内部管理”领导力</w:t>
      </w:r>
    </w:p>
    <w:p w14:paraId="4140A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理论学习：组织学习现代学校治理、学校发展规划、绩效管理、校园文化建设等相关理论。</w:t>
      </w:r>
    </w:p>
    <w:p w14:paraId="14D39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2.案例研讨：分析校内管理典型案例，探讨优化策略。</w:t>
      </w:r>
    </w:p>
    <w:p w14:paraId="3DD97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3.交流分享：邀请校内外管理专家或优秀校园长进行经验分享。</w:t>
      </w:r>
    </w:p>
    <w:p w14:paraId="16222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rPr>
        <w:t>提升学科教师的课堂教学展示能力</w:t>
      </w:r>
    </w:p>
    <w:p w14:paraId="16738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技能培训：开展关于教学设计、课堂互动、板书设计、说课、模拟上课等专题培训。</w:t>
      </w:r>
    </w:p>
    <w:p w14:paraId="2FA5A2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2.观摩学习：组织观看优秀教师教学展示视频，或开展校内骨干教师示范课观摩。</w:t>
      </w:r>
    </w:p>
    <w:p w14:paraId="681A9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3.实战演练：以教研组为单位，开展“每人一堂公开课”或教学片段展示活动，进行组内互评。</w:t>
      </w:r>
    </w:p>
    <w:p w14:paraId="65214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4.点评指导：邀请学科专家或校内名师进行点评与指导。</w:t>
      </w:r>
    </w:p>
    <w:p w14:paraId="096C8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rPr>
        <w:t>提升领导及教师信技融合应用能力</w:t>
      </w:r>
    </w:p>
    <w:p w14:paraId="2886A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工具应用：培训常用教学软件、在线平台、数字资源获取与制作技术（如智慧课堂工具、微课制作、数据分析等）。</w:t>
      </w:r>
    </w:p>
    <w:p w14:paraId="029B9C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2.融合设计：学习信息技术与学科教学深度融合的教学设计理念与方法。</w:t>
      </w:r>
    </w:p>
    <w:p w14:paraId="01A7E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3.课例研讨：分析信息技术应用成功的教学课例。</w:t>
      </w:r>
    </w:p>
    <w:p w14:paraId="025B17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4.作品创作：要求教师尝试制作一件信技融合的教学资源或设计一份融合教案。</w:t>
      </w:r>
    </w:p>
    <w:p w14:paraId="69AB9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rPr>
        <w:t>提升班主任班级管理能力</w:t>
      </w:r>
    </w:p>
    <w:p w14:paraId="69342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政策法规学习：学习未成年人保护法、中小学生守则、学校德育工作要求等。</w:t>
      </w:r>
    </w:p>
    <w:p w14:paraId="43C0A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2.经验交流：组织优秀班主任分享班级常规管理、班风建设、家校沟通、学生心理疏导等方面的经验。</w:t>
      </w:r>
    </w:p>
    <w:p w14:paraId="373D3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3.情境模拟：针对典型班级管理问题（如突发事件处理、后进生转化等）进行情境模拟与研讨。</w:t>
      </w:r>
    </w:p>
    <w:p w14:paraId="10766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4.案例撰写：班主任结合自身工作，撰写一份班级管理或学生教育成功案例。</w:t>
      </w:r>
    </w:p>
    <w:p w14:paraId="1CA60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五、组织管理与保障</w:t>
      </w:r>
    </w:p>
    <w:p w14:paraId="6C5FE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1.领导小组：成立由校长任组长，教学副校长、德育副校长任副组长，教务处、政教处、办公室、信息中心、教研组长等为成员的校本培训工作领导小组，全面负责培训的规划、组织、协调与考核工作。</w:t>
      </w:r>
    </w:p>
    <w:p w14:paraId="408F6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2.责任分工：各相关部门根据月度主题具体负责培训内容的策划、实施与过程管理。教研组、年级组负责组织教师参与和落实具体研修任务。</w:t>
      </w:r>
    </w:p>
    <w:p w14:paraId="0AC95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3.资源保障：学校提供必要的经费、时间（如利用教研活动时间、集中安排培训日等）和场地、设备支持，确保培训顺利开展。</w:t>
      </w:r>
    </w:p>
    <w:p w14:paraId="2F67C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4.制度保障：建立校本培训考勤、考核、档案管理等制度，将教师参与培训情况纳入年度考核评价体系。</w:t>
      </w:r>
    </w:p>
    <w:p w14:paraId="5CAF0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六、考核与学时认定</w:t>
      </w:r>
    </w:p>
    <w:p w14:paraId="414FD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1.过程性与终结性考核相结合：考核内容包括出勤情况、参与研讨的积极性、任务完成情况以及提交的成果（如方案、设计、案例、反思等）质量。</w:t>
      </w:r>
    </w:p>
    <w:p w14:paraId="710F7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2.分级考核：由校本培训工作领导小组牵头，各责任部门具体实施考核，考核结果汇总至教务处（或指定部门）。</w:t>
      </w:r>
    </w:p>
    <w:p w14:paraId="07BDC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3.合格标准：达到各月度培训考核要求的教师，即为该月主题培训合格。</w:t>
      </w:r>
    </w:p>
    <w:p w14:paraId="4CC32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4.学时上报：对全程参与且各月考核均合格的教师，按12学时汇总名单，按规定时间上报教师进修学校审核认定。</w:t>
      </w:r>
    </w:p>
    <w:p w14:paraId="4ADA9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七、预期效果</w:t>
      </w:r>
    </w:p>
    <w:p w14:paraId="754EB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本学期的校本培训，期望能够有效提升学校管理团队的内部治理能力，显著增强学科教师的教学展示水平，普遍提高领导和教师的信息技术应用能力，切实强化班主任的班级管理效能，从而整体推动学校教育教学质量的提升和教师队伍的专业化发展。</w:t>
      </w:r>
    </w:p>
    <w:p w14:paraId="0A660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A3BC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AABE7D1">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临江镇中心校</w:t>
      </w:r>
    </w:p>
    <w:p w14:paraId="12007C71">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24509"/>
    <w:rsid w:val="38B4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1693</Words>
  <Characters>1734</Characters>
  <Lines>0</Lines>
  <Paragraphs>0</Paragraphs>
  <TotalTime>9</TotalTime>
  <ScaleCrop>false</ScaleCrop>
  <LinksUpToDate>false</LinksUpToDate>
  <CharactersWithSpaces>1734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2025-09-23T00:06:00Z</dcterms:created>
  <dc:creator>admin</dc:creator>
  <cp:lastModifiedBy>WPS_1700988892</cp:lastModifiedBy>
  <dcterms:modified xsi:type="dcterms:W3CDTF">2026-06-22T07:15:41Z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eyJoZGlkIjoiOTk3NTNlMGI1MWY5MmE0YjdjYWM0ZjdmMmRmNTg2YzUiLCJ1c2VySWQiOiIxNTU5NDMyOTc5In0=</vt:lpwstr>
  </property>
  <property fmtid="{D5CDD505-2E9C-101B-9397-08002B2CF9AE}" pid="4" name="ICV">
    <vt:lpwstr>99E23907BF1749A98E5E5904E14C87DC_12</vt:lpwstr>
  </property>
</Properties>
</file>