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F88F" w14:textId="601088D3" w:rsidR="005E594F" w:rsidRDefault="00000000">
      <w:pPr>
        <w:spacing w:line="520" w:lineRule="exact"/>
        <w:jc w:val="center"/>
        <w:rPr>
          <w:rFonts w:ascii="黑体" w:eastAsia="黑体" w:hAnsi="黑体" w:cs="黑体" w:hint="eastAsia"/>
          <w:b/>
          <w:bCs/>
          <w:sz w:val="44"/>
          <w:szCs w:val="44"/>
        </w:rPr>
      </w:pPr>
      <w:r>
        <w:rPr>
          <w:rFonts w:ascii="黑体" w:eastAsia="黑体" w:hAnsi="黑体" w:cs="黑体" w:hint="eastAsia"/>
          <w:b/>
          <w:bCs/>
          <w:sz w:val="44"/>
          <w:szCs w:val="44"/>
        </w:rPr>
        <w:t>兰西县</w:t>
      </w:r>
      <w:r w:rsidR="00376ACE">
        <w:rPr>
          <w:rFonts w:ascii="黑体" w:eastAsia="黑体" w:hAnsi="黑体" w:cs="黑体" w:hint="eastAsia"/>
          <w:b/>
          <w:bCs/>
          <w:sz w:val="44"/>
          <w:szCs w:val="44"/>
        </w:rPr>
        <w:t>长江乡中心校</w:t>
      </w:r>
      <w:r>
        <w:rPr>
          <w:rFonts w:ascii="黑体" w:eastAsia="黑体" w:hAnsi="黑体" w:cs="黑体" w:hint="eastAsia"/>
          <w:b/>
          <w:bCs/>
          <w:sz w:val="44"/>
          <w:szCs w:val="44"/>
        </w:rPr>
        <w:t>教师校本培训计划</w:t>
      </w:r>
    </w:p>
    <w:p w14:paraId="12ED1292" w14:textId="77777777" w:rsidR="005E594F" w:rsidRDefault="00000000">
      <w:pPr>
        <w:spacing w:line="520" w:lineRule="exact"/>
        <w:jc w:val="center"/>
        <w:rPr>
          <w:rFonts w:ascii="楷体" w:eastAsia="楷体" w:hAnsi="楷体" w:cs="楷体" w:hint="eastAsia"/>
          <w:b/>
          <w:bCs/>
          <w:sz w:val="30"/>
          <w:szCs w:val="30"/>
        </w:rPr>
      </w:pPr>
      <w:r>
        <w:rPr>
          <w:rFonts w:ascii="楷体" w:eastAsia="楷体" w:hAnsi="楷体" w:cs="楷体" w:hint="eastAsia"/>
          <w:b/>
          <w:bCs/>
          <w:sz w:val="30"/>
          <w:szCs w:val="30"/>
        </w:rPr>
        <w:t>2025--2026学年度下学期</w:t>
      </w:r>
    </w:p>
    <w:p w14:paraId="27C22F26" w14:textId="77777777" w:rsidR="005E594F" w:rsidRDefault="00000000">
      <w:pPr>
        <w:spacing w:line="52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按照《兰西县2025-2026学年度下学期教师培训方案》的总体要求和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2026年教体局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工作要点，为提高我校教师的师德素养、综合素质、业务水平，帮助教师通过优化课堂教学策略，培养学生发展核心素养与创新能力，不断深化课程改革，促进学生全面发展，特制定本计划。</w:t>
      </w:r>
    </w:p>
    <w:p w14:paraId="7DBC240E" w14:textId="77777777" w:rsidR="005E594F" w:rsidRDefault="00000000">
      <w:pPr>
        <w:spacing w:line="520" w:lineRule="exact"/>
        <w:ind w:firstLineChars="200" w:firstLine="602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一、指导思想</w:t>
      </w:r>
    </w:p>
    <w:p w14:paraId="1B6D3D8C" w14:textId="77777777" w:rsidR="005E594F" w:rsidRDefault="00000000">
      <w:pPr>
        <w:spacing w:line="520" w:lineRule="exact"/>
        <w:ind w:firstLineChars="200" w:firstLine="600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围绕培养造就高素质专业化教师队伍的战略目标，本着“以培促学、以培促</w:t>
      </w:r>
      <w:proofErr w:type="gramStart"/>
      <w:r>
        <w:rPr>
          <w:rFonts w:ascii="仿宋" w:eastAsia="仿宋" w:hAnsi="仿宋" w:cs="仿宋" w:hint="eastAsia"/>
          <w:color w:val="000000"/>
          <w:sz w:val="30"/>
          <w:szCs w:val="30"/>
        </w:rPr>
        <w:t>研</w:t>
      </w:r>
      <w:proofErr w:type="gramEnd"/>
      <w:r>
        <w:rPr>
          <w:rFonts w:ascii="仿宋" w:eastAsia="仿宋" w:hAnsi="仿宋" w:cs="仿宋" w:hint="eastAsia"/>
          <w:color w:val="000000"/>
          <w:sz w:val="30"/>
          <w:szCs w:val="30"/>
        </w:rPr>
        <w:t>、以培促效”的原则，以提高教师师德素养和综合能力素质为核心，以教育改革和教师专业发展实际需求为导向，以解决学校教育教学实践中存在的突出问题为突破口，切实改进教师的教育教学行为，推动教师成为终身学习者，推进学校成为学习型组织，整体提升教师队伍质量。</w:t>
      </w:r>
    </w:p>
    <w:p w14:paraId="15524F7B" w14:textId="77777777" w:rsidR="005E594F" w:rsidRDefault="00000000">
      <w:pPr>
        <w:spacing w:line="520" w:lineRule="exact"/>
        <w:ind w:firstLineChars="196" w:firstLine="59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color w:val="000000"/>
          <w:sz w:val="30"/>
          <w:szCs w:val="30"/>
        </w:rPr>
        <w:t>二、培训目标</w:t>
      </w:r>
    </w:p>
    <w:p w14:paraId="650F41DF" w14:textId="77777777" w:rsidR="005E594F" w:rsidRDefault="00000000">
      <w:pPr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通过培训，帮助教师理解相关文件精神，了解教师专业标准的具体要求，提升教师信息技术应用能力，增强专业发展意识和自我发展能力，转变教育思想和教育理念，努力打造一支“师风端正、师德高尚、师魂纯洁、师能突出、师艺超群”的教师队伍。</w:t>
      </w:r>
    </w:p>
    <w:p w14:paraId="0E6F53E1" w14:textId="77777777" w:rsidR="005E594F" w:rsidRDefault="00000000">
      <w:pPr>
        <w:spacing w:line="520" w:lineRule="exact"/>
        <w:ind w:firstLineChars="200" w:firstLine="602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三、培训方式</w:t>
      </w:r>
    </w:p>
    <w:p w14:paraId="6D482C1B" w14:textId="77777777" w:rsidR="005E594F" w:rsidRDefault="00000000">
      <w:pPr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集中培训与网络研修相结合，指导交流与任务驱动相结合，实践反思与提升素质相结合，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信技应用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与课堂教学相结合，成果展评与表彰奖励相结合，多元考评与综合认定相结合。</w:t>
      </w:r>
    </w:p>
    <w:p w14:paraId="118B5769" w14:textId="77777777" w:rsidR="005E594F" w:rsidRDefault="00000000">
      <w:pPr>
        <w:spacing w:line="520" w:lineRule="exact"/>
        <w:ind w:firstLineChars="200" w:firstLine="602"/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四、培训对象</w:t>
      </w:r>
    </w:p>
    <w:p w14:paraId="1CC687B5" w14:textId="77777777" w:rsidR="005E594F" w:rsidRDefault="00000000">
      <w:pPr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领导及全体教师。</w:t>
      </w:r>
    </w:p>
    <w:p w14:paraId="32241BA8" w14:textId="77777777" w:rsidR="005E594F" w:rsidRDefault="00000000">
      <w:pPr>
        <w:spacing w:line="520" w:lineRule="exact"/>
        <w:ind w:firstLineChars="200" w:firstLine="602"/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kern w:val="0"/>
          <w:sz w:val="30"/>
          <w:szCs w:val="30"/>
        </w:rPr>
        <w:t>五、培训内容</w:t>
      </w:r>
    </w:p>
    <w:p w14:paraId="08F4E12E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1.线上研修，增强素养</w:t>
      </w:r>
    </w:p>
    <w:p w14:paraId="1A4068F3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lastRenderedPageBreak/>
        <w:t>依托兰西县教师进修学校网站的“师校视频”栏目推送优质网络课程，课程内容涵盖上学期兰西县“名师大讲堂”活动中的优秀观摩课例、一线教师经验分享及教育专家专题推介。让一线教师观看本土名师高质量的课堂实录，引领和促进教师的专业发展，通过观摩学习，转变教育观念，提升教学水平，精进信息技术应用能力，全面强化综合素养。</w:t>
      </w:r>
    </w:p>
    <w:p w14:paraId="5CB366DB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2.善用平台，拓展资源</w:t>
      </w:r>
    </w:p>
    <w:p w14:paraId="32C805F5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借助全国中小学智慧教育平台，学习名师先进的教学理念、实用的教学模式、丰富的教学经验、教材的处理、情境的创设、师生学习活动的设计与组织、教学过程的推进与衔接、教学媒体的熟练运用、重难点的突破、板书的设计、教学细节的处理、扎实的基本功、教学设计的有效落实，学名师课件制作的实用性、作业布置的合理性、相关链接的拓展性等，以促进自己专业化成长的进程。</w:t>
      </w:r>
    </w:p>
    <w:p w14:paraId="1B746545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3.校本培训，促进发展</w:t>
      </w:r>
    </w:p>
    <w:p w14:paraId="0ACAC2C2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全体教师须全员参与校本培训活动，学校依照进修学校统一安排的培训主题，以“一校一案”模式自主组织研修，并严格按照进修学校制定的考核项目完成考核，考核合格的教师，按12学时标准由所在学校统一上报进修学校，再由进修学校进行审核认定。</w:t>
      </w:r>
    </w:p>
    <w:p w14:paraId="327FC9BE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三月份主题：提升校园长“调适外部环境”领导力；</w:t>
      </w:r>
    </w:p>
    <w:p w14:paraId="4C66F3CB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四月份主题：提升学科教师的教学设计能力；</w:t>
      </w:r>
    </w:p>
    <w:p w14:paraId="58012F8C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五月份主题：提升领导及</w:t>
      </w:r>
      <w:proofErr w:type="gramStart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教师信技融合</w:t>
      </w:r>
      <w:proofErr w:type="gramEnd"/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应用能力；</w:t>
      </w:r>
    </w:p>
    <w:p w14:paraId="12BE63EC" w14:textId="77777777" w:rsidR="005E594F" w:rsidRDefault="00000000">
      <w:pPr>
        <w:pStyle w:val="a3"/>
        <w:spacing w:line="520" w:lineRule="exact"/>
        <w:ind w:firstLineChars="200" w:firstLine="600"/>
        <w:rPr>
          <w:rFonts w:ascii="仿宋" w:eastAsia="仿宋" w:hAnsi="仿宋" w:cs="仿宋" w:hint="eastAsia"/>
          <w:color w:val="000000"/>
          <w:kern w:val="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六月份主题：提升班主任班级管理能力。</w:t>
      </w:r>
    </w:p>
    <w:p w14:paraId="3D67A473" w14:textId="77777777" w:rsidR="005E594F" w:rsidRDefault="00000000">
      <w:pPr>
        <w:spacing w:line="520" w:lineRule="exact"/>
        <w:ind w:firstLineChars="200" w:firstLine="602"/>
        <w:jc w:val="left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六、考核办法</w:t>
      </w:r>
    </w:p>
    <w:p w14:paraId="1182F72E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1.考勤考核：对教师的培训出勤情况进行考核，无故缺席者将取消本次培训的成绩。​</w:t>
      </w:r>
    </w:p>
    <w:p w14:paraId="0255D8B4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2.作业考核：根据培训内容，布置相应的作业，如教学设计、教</w:t>
      </w:r>
      <w:r>
        <w:rPr>
          <w:rFonts w:ascii="仿宋" w:eastAsia="仿宋" w:hAnsi="仿宋" w:cs="仿宋" w:hint="eastAsia"/>
          <w:sz w:val="30"/>
          <w:szCs w:val="30"/>
        </w:rPr>
        <w:lastRenderedPageBreak/>
        <w:t>学反思、教育教学论文等，对教师的作业完成情况进行考核。​</w:t>
      </w:r>
    </w:p>
    <w:p w14:paraId="0E10CFD8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3.课堂表现考核：观察教师在培训过程中的课堂表现，如参与讨论的积极性、发言的质量等，对教师的课堂表现进行考核。​</w:t>
      </w:r>
    </w:p>
    <w:p w14:paraId="0479BC62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4.实践考核：通过推门听课、评课等方式，对教师的课堂教学实践、教育科研实践和班级管理实践进行考核。</w:t>
      </w:r>
    </w:p>
    <w:p w14:paraId="462C873C" w14:textId="77777777" w:rsidR="005E594F" w:rsidRDefault="00000000">
      <w:pPr>
        <w:spacing w:line="520" w:lineRule="exact"/>
        <w:ind w:firstLineChars="200" w:firstLine="602"/>
        <w:jc w:val="left"/>
        <w:rPr>
          <w:rFonts w:ascii="仿宋" w:eastAsia="仿宋" w:hAnsi="仿宋" w:cs="仿宋" w:hint="eastAsia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七、保障措施</w:t>
      </w:r>
    </w:p>
    <w:p w14:paraId="24A6938E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1.强化组织领导</w:t>
      </w:r>
    </w:p>
    <w:p w14:paraId="6095A8BC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成立由校长任组长、主管校园长任副组长的培训工作领导小组，具体负责教师培训的宣传发动、组织报名、督促指导、校本研修、校本考核、材料提交等，确保培训活动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不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>走过场，不流于形式，取得实实在在的成效。</w:t>
      </w:r>
    </w:p>
    <w:p w14:paraId="3DD60F69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2.强化考核评估</w:t>
      </w:r>
    </w:p>
    <w:p w14:paraId="502A5B4E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严格按照各项培训的“考评项目、考核标准”进行如实考评，确保考评工作的公正、公平、公开。参</w:t>
      </w:r>
      <w:proofErr w:type="gramStart"/>
      <w:r>
        <w:rPr>
          <w:rFonts w:ascii="仿宋" w:eastAsia="仿宋" w:hAnsi="仿宋" w:cs="仿宋" w:hint="eastAsia"/>
          <w:sz w:val="30"/>
          <w:szCs w:val="30"/>
        </w:rPr>
        <w:t>训教师</w:t>
      </w:r>
      <w:proofErr w:type="gramEnd"/>
      <w:r>
        <w:rPr>
          <w:rFonts w:ascii="仿宋" w:eastAsia="仿宋" w:hAnsi="仿宋" w:cs="仿宋" w:hint="eastAsia"/>
          <w:sz w:val="30"/>
          <w:szCs w:val="30"/>
        </w:rPr>
        <w:t xml:space="preserve">必须严格按照各项培训的要求，及时参加培训、悉心学习领会、认真提交作业、付诸教学实践。  </w:t>
      </w:r>
    </w:p>
    <w:p w14:paraId="4D3A05E3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3.强化成果选树</w:t>
      </w:r>
    </w:p>
    <w:p w14:paraId="4B2FF7E3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为认真总结教师培训的经验和成果，进一步提升教师培训质量和水平，充分发挥典型的示范引领作用，充分调动广大教师参与培训的积极性，激励先进，树立典型，促进提高，借助“教师能力素质提升竞赛活动”评选名优教师和优秀成果。</w:t>
      </w:r>
    </w:p>
    <w:p w14:paraId="62893CAF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4.强化安全意识</w:t>
      </w:r>
    </w:p>
    <w:p w14:paraId="41527E5F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按照省教育厅《关于加强中小学幼儿园教师培训安全工作的通知》精神，强化安全责任和意识，加强外出参训人员健康管理和安全教育，特别是交通安全、食宿安全等，建立健全安全制度及突发事件应急机制，确保教师培训平稳、顺利、安全实施。</w:t>
      </w:r>
    </w:p>
    <w:p w14:paraId="5DF48A11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5.强化经费保障</w:t>
      </w:r>
    </w:p>
    <w:p w14:paraId="4CA3C564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认真落实公用经费中有关教师培训投入的政策，将钱花在开展师资培训、提升素质、提高质量的刀刃上，积极为全面推进教师培训工作创造条件。学校设立专项培训经费，用于支付专家讲座费用、培训资料费用、教师外出学习费用等，为培训工作提供经费支持。</w:t>
      </w:r>
    </w:p>
    <w:p w14:paraId="7815C866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6.强化责任追究</w:t>
      </w:r>
    </w:p>
    <w:p w14:paraId="1D16D599" w14:textId="77777777" w:rsidR="005E594F" w:rsidRDefault="00000000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建立健全校本培训的各项规章制度，如培训考勤制度、考核评价制度、激励制度等，确保培训工作的顺利开展。教师本人自愿放弃参训或不按要求参训不按时完成研修作业的，一切责任由教师本人负责。</w:t>
      </w:r>
    </w:p>
    <w:p w14:paraId="327081B7" w14:textId="77777777" w:rsidR="005E594F" w:rsidRDefault="005E594F">
      <w:pPr>
        <w:spacing w:line="520" w:lineRule="exact"/>
        <w:ind w:firstLineChars="200" w:firstLine="600"/>
        <w:jc w:val="left"/>
        <w:rPr>
          <w:rFonts w:ascii="仿宋" w:eastAsia="仿宋" w:hAnsi="仿宋" w:cs="仿宋" w:hint="eastAsia"/>
          <w:sz w:val="30"/>
          <w:szCs w:val="30"/>
        </w:rPr>
      </w:pPr>
    </w:p>
    <w:p w14:paraId="5BD32D1F" w14:textId="25B64BD3" w:rsidR="005E594F" w:rsidRDefault="00000000" w:rsidP="00376ACE">
      <w:pPr>
        <w:spacing w:line="520" w:lineRule="exact"/>
        <w:ind w:firstLineChars="1654" w:firstLine="4962"/>
        <w:jc w:val="center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兰西县</w:t>
      </w:r>
      <w:r w:rsidR="00376ACE">
        <w:rPr>
          <w:rFonts w:ascii="仿宋" w:eastAsia="仿宋" w:hAnsi="仿宋" w:cs="仿宋" w:hint="eastAsia"/>
          <w:sz w:val="30"/>
          <w:szCs w:val="30"/>
        </w:rPr>
        <w:t>长江乡中心</w:t>
      </w:r>
      <w:r>
        <w:rPr>
          <w:rFonts w:ascii="仿宋" w:eastAsia="仿宋" w:hAnsi="仿宋" w:cs="仿宋" w:hint="eastAsia"/>
          <w:sz w:val="30"/>
          <w:szCs w:val="30"/>
        </w:rPr>
        <w:t>校</w:t>
      </w:r>
    </w:p>
    <w:p w14:paraId="06CED449" w14:textId="4BE9F6B4" w:rsidR="005E594F" w:rsidRDefault="00000000" w:rsidP="00376ACE">
      <w:pPr>
        <w:spacing w:line="520" w:lineRule="exact"/>
        <w:ind w:firstLineChars="1654" w:firstLine="4962"/>
        <w:jc w:val="center"/>
        <w:rPr>
          <w:rFonts w:ascii="仿宋" w:eastAsia="仿宋" w:hAnsi="仿宋" w:cs="仿宋" w:hint="eastAsia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2026年3月2日</w:t>
      </w:r>
    </w:p>
    <w:sectPr w:rsidR="005E594F">
      <w:pgSz w:w="11906" w:h="16838"/>
      <w:pgMar w:top="1417" w:right="1417" w:bottom="1417" w:left="141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DAwMmEzYjQzMGJmYWMxZTgwMWFmYjQ0OWNhNDUxZjIifQ=="/>
  </w:docVars>
  <w:rsids>
    <w:rsidRoot w:val="05753DF1"/>
    <w:rsid w:val="00376ACE"/>
    <w:rsid w:val="005E594F"/>
    <w:rsid w:val="00C17601"/>
    <w:rsid w:val="01D918F9"/>
    <w:rsid w:val="049802FF"/>
    <w:rsid w:val="05753DF1"/>
    <w:rsid w:val="067F61CC"/>
    <w:rsid w:val="08C43471"/>
    <w:rsid w:val="09AA4F4F"/>
    <w:rsid w:val="0D1824B6"/>
    <w:rsid w:val="0D7938CB"/>
    <w:rsid w:val="0D9226DF"/>
    <w:rsid w:val="19B660ED"/>
    <w:rsid w:val="1AD250CB"/>
    <w:rsid w:val="1CBE0255"/>
    <w:rsid w:val="26DC0C10"/>
    <w:rsid w:val="2A381933"/>
    <w:rsid w:val="2CFC2882"/>
    <w:rsid w:val="2E1D349F"/>
    <w:rsid w:val="32CB171C"/>
    <w:rsid w:val="36700C56"/>
    <w:rsid w:val="3AFA23F5"/>
    <w:rsid w:val="3B914B85"/>
    <w:rsid w:val="43401A66"/>
    <w:rsid w:val="480747F9"/>
    <w:rsid w:val="4C702C52"/>
    <w:rsid w:val="52AE4A0C"/>
    <w:rsid w:val="5B460177"/>
    <w:rsid w:val="5C2B6836"/>
    <w:rsid w:val="67F75465"/>
    <w:rsid w:val="69325E7B"/>
    <w:rsid w:val="6F3F1560"/>
    <w:rsid w:val="71274FBC"/>
    <w:rsid w:val="7201410D"/>
    <w:rsid w:val="732A7E6C"/>
    <w:rsid w:val="755D2C86"/>
    <w:rsid w:val="763A7BA9"/>
    <w:rsid w:val="7827208C"/>
    <w:rsid w:val="799E680F"/>
    <w:rsid w:val="7CF11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FA1BAD"/>
  <w15:docId w15:val="{803673C5-202E-40C9-898C-8B7E1CAC9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Normal (Web)"/>
    <w:basedOn w:val="a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6">
    <w:name w:val="page number"/>
    <w:basedOn w:val="a0"/>
    <w:qFormat/>
  </w:style>
  <w:style w:type="paragraph" w:customStyle="1" w:styleId="a7">
    <w:name w:val="文件正文"/>
    <w:basedOn w:val="a"/>
    <w:qFormat/>
    <w:rPr>
      <w:rFonts w:ascii="仿宋_GB2312" w:eastAsia="仿宋_GB2312" w:hAnsi="Calibri"/>
      <w:sz w:val="3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馨然</dc:creator>
  <cp:lastModifiedBy>lei lee</cp:lastModifiedBy>
  <cp:revision>2</cp:revision>
  <cp:lastPrinted>2025-09-01T03:09:00Z</cp:lastPrinted>
  <dcterms:created xsi:type="dcterms:W3CDTF">2026-06-22T00:56:00Z</dcterms:created>
  <dcterms:modified xsi:type="dcterms:W3CDTF">2026-06-22T00:56:00Z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EC2C934302EE422EBAA1A34BABAE2ECB_13</vt:lpwstr>
  </property>
  <property fmtid="{D5CDD505-2E9C-101B-9397-08002B2CF9AE}" pid="4" name="KSOTemplateDocerSaveRecord">
    <vt:lpwstr>eyJoZGlkIjoiNmNlODc3ZWE1ZDk5MDhmN2NlMThjZDM5NzQ0NDQ4ZWQiLCJ1c2VySWQiOiI0MjgzOTc1ODcifQ==</vt:lpwstr>
  </property>
</Properties>
</file>