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3F95E">
      <w:pPr>
        <w:ind w:firstLine="1325" w:firstLineChars="300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实验幼儿园园本培训工作总结</w:t>
      </w:r>
    </w:p>
    <w:p w14:paraId="727E29E9">
      <w:pPr>
        <w:tabs>
          <w:tab w:val="left" w:pos="1236"/>
        </w:tabs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园本研修是教育工作的重要环节，它包括校本教学研究、园本教育研究和园本教师培训，旨在通过开展一系列活动促使教师不断成长，提高教师队伍的整体素质。在关注学生发展的同时，更加关注教师的发展。校本研修作为学校的一项重要工作，我们学校不断学习、研讨，立足校情，踏踏实实走出了一条研修探索之路。现将具体工作总结如下：</w:t>
      </w:r>
    </w:p>
    <w:p w14:paraId="460B59E3">
      <w:pPr>
        <w:numPr>
          <w:ilvl w:val="0"/>
          <w:numId w:val="1"/>
        </w:numPr>
        <w:tabs>
          <w:tab w:val="left" w:pos="1236"/>
        </w:tabs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强化师德，提高认识</w:t>
      </w:r>
    </w:p>
    <w:p w14:paraId="0124302B">
      <w:pPr>
        <w:numPr>
          <w:ilvl w:val="0"/>
          <w:numId w:val="0"/>
        </w:numPr>
        <w:tabs>
          <w:tab w:val="left" w:pos="1236"/>
        </w:tabs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终身学习是新时期教师职业道德规范赋予教师的神圣使命，也是促成教师专业成长的重要途径。对于学校来说，教师的专业能力决定着学校发展的命运和方向。当前，部分教师职业懈怠意识倾向严重，认为已有的知识已能满足学生的需要，使得教师不重视学习，对校本研修持抵制态度。为此，我园利用政治学习和业务学习等一切可以利用的机会，反复强化对校本研修的认识，使全体教师充分认识到校本研修的重要意义，把大家的思想统一到校本研修的认识上来，从而积极参加校本研修活动，使自己成为校本研修的真正主人。</w:t>
      </w:r>
    </w:p>
    <w:p w14:paraId="1A56F3E3">
      <w:pPr>
        <w:numPr>
          <w:ilvl w:val="0"/>
          <w:numId w:val="1"/>
        </w:numPr>
        <w:tabs>
          <w:tab w:val="left" w:pos="1236"/>
        </w:tabs>
        <w:bidi w:val="0"/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搭建平台，提升师能</w:t>
      </w:r>
    </w:p>
    <w:p w14:paraId="006DCB9A">
      <w:pPr>
        <w:numPr>
          <w:ilvl w:val="0"/>
          <w:numId w:val="2"/>
        </w:numPr>
        <w:tabs>
          <w:tab w:val="left" w:pos="1236"/>
        </w:tabs>
        <w:bidi w:val="0"/>
        <w:ind w:left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业务学习，更新教育观念为引导教师学习教育教学理论，更新教育教学观念，我园制定了教师业务学习制度。为提高教师集中学习的效果，我园规定每周一集体学习和自学相结合，通过“学、看、议”活动来充实学习内容。即学习《指南》和各类报刊杂志上有关课改、新理念等方面的文章；组织观看优质课课堂实录；评议观看收获和当前教育活动中的困惑。</w:t>
      </w:r>
    </w:p>
    <w:p w14:paraId="741E83F7">
      <w:pPr>
        <w:numPr>
          <w:ilvl w:val="0"/>
          <w:numId w:val="2"/>
        </w:numPr>
        <w:tabs>
          <w:tab w:val="left" w:pos="1236"/>
        </w:tabs>
        <w:bidi w:val="0"/>
        <w:ind w:left="420" w:leftChars="20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门听课，诊断课堂教学教育活动是教学质量的生命线，是校本教研的主阵地。如何提高各领域活动的效率，是我们一直在思考研究的问题，我园实行随堂推门制，为了能及时了解活动开展情况，诊断教育活动中存在的问题，并能作出及时的反思和调整，我园规定行政成员每周至少听一节课，教师每两周听一节课。听课后及时交换意见，对活动中存在的问题提出整改意见。这样的听课活动自开展以来，我们发现，大部分老师都能静下心来钻研教材，能认真上好每一节课，尤其促进了青年教师的专业成长。</w:t>
      </w:r>
    </w:p>
    <w:p w14:paraId="5B2649D2">
      <w:pPr>
        <w:numPr>
          <w:ilvl w:val="0"/>
          <w:numId w:val="2"/>
        </w:numPr>
        <w:tabs>
          <w:tab w:val="left" w:pos="1236"/>
        </w:tabs>
        <w:bidi w:val="0"/>
        <w:ind w:left="420" w:leftChars="20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建立微信教研群交流，深化园本教研“微信教研群交流”是我园为教师展示自我而搭建的教研平台，教师每周将自己的心情，教学感悟等上传到微信教研群里，教师之间相互沟通，提高自身业务素质。</w:t>
      </w:r>
    </w:p>
    <w:p w14:paraId="3012DF90">
      <w:pPr>
        <w:numPr>
          <w:ilvl w:val="0"/>
          <w:numId w:val="1"/>
        </w:numPr>
        <w:tabs>
          <w:tab w:val="left" w:pos="1236"/>
        </w:tabs>
        <w:bidi w:val="0"/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专业引领，促进成长   </w:t>
      </w:r>
    </w:p>
    <w:p w14:paraId="11D8F633">
      <w:pPr>
        <w:numPr>
          <w:ilvl w:val="0"/>
          <w:numId w:val="0"/>
        </w:numPr>
        <w:tabs>
          <w:tab w:val="left" w:pos="1236"/>
        </w:tabs>
        <w:bidi w:val="0"/>
        <w:ind w:leftChars="20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年教师是幼儿园的主打力量，是幼儿园的未来，为了提高我园青年教师的综合素养，促进青年教师专业成长，努力造就一支高素质青年教师队伍，我园要求青年教师制定三年个人专业成长规划，并努力为他们搭建成长的平台。</w:t>
      </w:r>
    </w:p>
    <w:p w14:paraId="663DEB44">
      <w:pPr>
        <w:numPr>
          <w:ilvl w:val="0"/>
          <w:numId w:val="3"/>
        </w:numPr>
        <w:tabs>
          <w:tab w:val="left" w:pos="1236"/>
        </w:tabs>
        <w:bidi w:val="0"/>
        <w:ind w:leftChars="20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抓教师技能技巧基本功，以赛促练，掀起青年教师苦练基本功的热潮。</w:t>
      </w:r>
    </w:p>
    <w:p w14:paraId="19D16178">
      <w:pPr>
        <w:numPr>
          <w:ilvl w:val="0"/>
          <w:numId w:val="3"/>
        </w:numPr>
        <w:tabs>
          <w:tab w:val="left" w:pos="1236"/>
        </w:tabs>
        <w:bidi w:val="0"/>
        <w:ind w:left="420" w:leftChars="20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继续实施“师徒结对”活动，使青年教师在指导老师的带领下，言传身教，健康成长，督促青年教师在业务上尽快入门并缩短走向成熟的路程。</w:t>
      </w:r>
    </w:p>
    <w:p w14:paraId="1EF83DB2">
      <w:pPr>
        <w:numPr>
          <w:ilvl w:val="0"/>
          <w:numId w:val="3"/>
        </w:numPr>
        <w:tabs>
          <w:tab w:val="left" w:pos="1236"/>
        </w:tabs>
        <w:bidi w:val="0"/>
        <w:ind w:left="420" w:leftChars="20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成立了以园长为组长的青年教师读书班，开展“多读书，读好书，好读书”读书活动和读书交流活动。要求青年教师每天保证半小时以上的研读.</w:t>
      </w:r>
    </w:p>
    <w:p w14:paraId="5C69C832">
      <w:pPr>
        <w:numPr>
          <w:ilvl w:val="0"/>
          <w:numId w:val="0"/>
        </w:numPr>
        <w:tabs>
          <w:tab w:val="left" w:pos="1236"/>
        </w:tabs>
        <w:bidi w:val="0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校本研修是一项关乎幼儿园发展的系统工程，我们在摸索中实践着，在实践中摸索着，也遇到了不少困惑，出现了不少问题。</w:t>
      </w:r>
    </w:p>
    <w:p w14:paraId="2A3E37CA">
      <w:pPr>
        <w:numPr>
          <w:ilvl w:val="0"/>
          <w:numId w:val="4"/>
        </w:numPr>
        <w:tabs>
          <w:tab w:val="left" w:pos="1236"/>
        </w:tabs>
        <w:bidi w:val="0"/>
        <w:ind w:left="638" w:leftChars="304" w:firstLine="0" w:firstLine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师资缺乏，专业教师缺少，校本活动难以有效开展。2、教师问题意识不强，教研活动缺乏针对性。</w:t>
      </w:r>
    </w:p>
    <w:p w14:paraId="4DE8EB7D">
      <w:pPr>
        <w:numPr>
          <w:ilvl w:val="0"/>
          <w:numId w:val="0"/>
        </w:numPr>
        <w:tabs>
          <w:tab w:val="left" w:pos="1236"/>
        </w:tabs>
        <w:bidi w:val="0"/>
        <w:ind w:leftChars="304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、幼儿园所受干扰较多，影响园本研修的深入。今后，我们将努力克服各种困难，继续以实践《指南》为重点，以提高教师业务水平为主线，不断开发园本研修内容、创建园本研修的新形式，为青年教师的成长提供广阔的舞台，开创我园园本研修的新局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24C50"/>
    <w:multiLevelType w:val="singleLevel"/>
    <w:tmpl w:val="92324C5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ED26C4B"/>
    <w:multiLevelType w:val="singleLevel"/>
    <w:tmpl w:val="9ED26C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D7044E2"/>
    <w:multiLevelType w:val="singleLevel"/>
    <w:tmpl w:val="0D7044E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3DAB8A0"/>
    <w:multiLevelType w:val="singleLevel"/>
    <w:tmpl w:val="43DAB8A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ZTAxMmRmYWZlYjIwYzE1ZGEwN2YwOTAzMjE1ZTYifQ=="/>
  </w:docVars>
  <w:rsids>
    <w:rsidRoot w:val="00000000"/>
    <w:rsid w:val="0B191E48"/>
    <w:rsid w:val="3ADE5FB9"/>
    <w:rsid w:val="7236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1367</Words>
  <Characters>1367</Characters>
  <Lines>0</Lines>
  <Paragraphs>0</Paragraphs>
  <TotalTime>8</TotalTime>
  <ScaleCrop>false</ScaleCrop>
  <LinksUpToDate>false</LinksUpToDate>
  <CharactersWithSpaces>1370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2023-07-13T08:27:00Z</dcterms:created>
  <dc:creator>Administrator</dc:creator>
  <cp:lastModifiedBy>于太太</cp:lastModifiedBy>
  <dcterms:modified xsi:type="dcterms:W3CDTF">2026-06-24T01:57:22Z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A18024DB70C14AC7905CCAA251F3DB12_13</vt:lpwstr>
  </property>
</Properties>
</file>