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A60A3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燎原镇幼儿园校本培训总结</w:t>
      </w:r>
    </w:p>
    <w:p w14:paraId="13CDEA00">
      <w:pPr>
        <w:jc w:val="center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（2025-2026学年度第二学期）</w:t>
      </w:r>
    </w:p>
    <w:p w14:paraId="48CEC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教体局工作要求，紧紧围绕全面提高我园保教质量的目标，以提高我幼儿园领导、教师的师德素养、综合素质、业务水平和学校管理能力为核心目标，帮助教师通过提高专业素养，促进幼儿全面发展，特制定本学期教师培训方案。</w:t>
      </w:r>
    </w:p>
    <w:p w14:paraId="04D4BB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一、指导思想</w:t>
      </w:r>
    </w:p>
    <w:p w14:paraId="7AB8E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27" w:firstLineChars="196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本次期末教师培训旨在提升教师专业素养，优化教学实践，强化班级管理与家园合作，为幼儿提供更优质教育服务。现将培训情况总结如下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62302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30" w:firstLineChars="196"/>
        <w:textAlignment w:val="auto"/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  <w:t>、培训目标</w:t>
      </w:r>
    </w:p>
    <w:p w14:paraId="121CE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通过培训，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帮助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园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长和教师理解相关文件精神，了解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园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长、教师专业标准的具体要求，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提升园长、教师信息技术应用能力，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增强专业发展意识和自我发展能力，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转变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教育思想和教育理念，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打造高素质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教师队伍。</w:t>
      </w:r>
    </w:p>
    <w:p w14:paraId="4E3CD1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3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三、培训方式</w:t>
      </w:r>
    </w:p>
    <w:p w14:paraId="2E07E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线下集中学习为主，充分利用线上资源学习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。</w:t>
      </w:r>
    </w:p>
    <w:p w14:paraId="2EC37F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四、培训对象</w:t>
      </w:r>
    </w:p>
    <w:p w14:paraId="7E00C8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全员所有领导和教师。</w:t>
      </w:r>
    </w:p>
    <w:p w14:paraId="73B168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五、培训内容</w:t>
      </w:r>
    </w:p>
    <w:p w14:paraId="1608E93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全体教师必须全员参与校本培训活动，按照进修学校统一安排的培训主题，自主组织研修，按进修学校制定的考核项目进行考核，考核合格的教师按12学时上报进修学校，由进修学校统一审核认定。</w:t>
      </w:r>
    </w:p>
    <w:p w14:paraId="7BDB1AB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3月份主题：</w:t>
      </w:r>
      <w:bookmarkStart w:id="0" w:name="OLE_LINK1"/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提升教师职业道德；教师语言艺术基础</w:t>
      </w:r>
      <w:bookmarkEnd w:id="0"/>
    </w:p>
    <w:p w14:paraId="16025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4月份主题：提升教师职业道德基础；幼儿学习特点</w:t>
      </w:r>
    </w:p>
    <w:p w14:paraId="343DC98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5月份主题：3-6岁学习与发展；</w:t>
      </w:r>
      <w:bookmarkStart w:id="1" w:name="OLE_LINK2"/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提升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教学实操能力</w:t>
      </w:r>
      <w:bookmarkEnd w:id="1"/>
    </w:p>
    <w:p w14:paraId="471B7BB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6</w:t>
      </w:r>
      <w:bookmarkStart w:id="2" w:name="_GoBack"/>
      <w:bookmarkEnd w:id="2"/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月份主题：提升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教学实操能力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；提升家园共育能力</w:t>
      </w:r>
    </w:p>
    <w:p w14:paraId="4C031E8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六、取得成效</w:t>
      </w:r>
    </w:p>
    <w:p w14:paraId="43B20B4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通过本次培训活动，全体参训教师圆满完成，大大提高了教师和园长的业务能力和自我发展能力，教师们对幼儿身心发展规律有了深入的探索，每个人都有了更深厚的理论基础，用理论来指导实践，教学活动都能做到以游戏为基本的活动方式，我园的教师团队，正朝着专业化教师队伍发展。</w:t>
      </w:r>
    </w:p>
    <w:p w14:paraId="320E528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七、存在问题与改进措施。</w:t>
      </w:r>
    </w:p>
    <w:p w14:paraId="6326F3B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本次培训活动，我园虽然取得了一些成绩，也存在一定的问题，比如教师只专注于课堂教学的策略研究，却忽略了每一个问题背后的理论依据是什么，理论学习还是不够深入，今后的工作中，有如下打算:</w:t>
      </w:r>
    </w:p>
    <w:p w14:paraId="13AD60B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1、进一步加强各层次教师培训：  我们将以提高教师思想水平、理论水平、实际操作水平为目标，并针对每一个教师的具体情况，有针对性的进行辅导，使教师尽快掌握园本课程的精华所在。同时，我们还要进一步加强教师的基本功培训，争取教师全部达标。 </w:t>
      </w:r>
    </w:p>
    <w:p w14:paraId="59F1FB7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2、教学研究工作要加强。下学期拟通过案例分析的形式，打造研究型教师团队，让教师在针对日常细节进行专业研究中更快提升。 </w:t>
      </w:r>
    </w:p>
    <w:p w14:paraId="5634744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这些，将作为我们下学期研培工作的目标和方向，我们将充分发掘每位教师的潜力，真正让研培促进教师成长，让教师的成长带来保教质量的真正提高。</w:t>
      </w:r>
    </w:p>
    <w:p w14:paraId="4635647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88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t>教师培训纪实</w:t>
      </w:r>
    </w:p>
    <w:p w14:paraId="6038F117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017010"/>
            <wp:effectExtent l="0" t="0" r="635" b="2540"/>
            <wp:docPr id="2" name="图片 2" descr="4859c540762ae672e14703e5473b8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859c540762ae672e14703e5473b80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3" name="图片 3" descr="fe727163027e25d0dbd5049c922c8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e727163027e25d0dbd5049c922c8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4" name="图片 4" descr="22bb297c35cc30b952fd2ed4a7e1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bb297c35cc30b952fd2ed4a7e180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5" name="图片 5" descr="57d47b543c1ff405b1a3bd8793a44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7d47b543c1ff405b1a3bd8793a44f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6" name="图片 6" descr="aace740d8ef6cf224fe2d0c6f33f7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ace740d8ef6cf224fe2d0c6f33f7c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7" name="图片 7" descr="3e0df3456ee5095efe2c0aa7f798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e0df3456ee5095efe2c0aa7f7989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8" name="图片 8" descr="ae88596aa06ae35d5064dd9333fc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e88596aa06ae35d5064dd9333fc2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/>
        </w:rPr>
        <w:drawing>
          <wp:inline distT="0" distB="0" distL="114300" distR="114300">
            <wp:extent cx="5752465" cy="4312285"/>
            <wp:effectExtent l="0" t="0" r="635" b="12065"/>
            <wp:docPr id="9" name="图片 9" descr="e01f37f495f4d257c350a060197f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01f37f495f4d257c350a060197f5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YjM5ZWQ5YzZhYjg2NDA0NTFiMDcyZDc3NGQ2Y2YifQ=="/>
  </w:docVars>
  <w:rsids>
    <w:rsidRoot w:val="05753DF1"/>
    <w:rsid w:val="02CA2867"/>
    <w:rsid w:val="049802FF"/>
    <w:rsid w:val="05753DF1"/>
    <w:rsid w:val="08C43471"/>
    <w:rsid w:val="09AA4F4F"/>
    <w:rsid w:val="0D9226DF"/>
    <w:rsid w:val="23847CB8"/>
    <w:rsid w:val="24297CB4"/>
    <w:rsid w:val="26DC0C10"/>
    <w:rsid w:val="2BB53B50"/>
    <w:rsid w:val="2CFC2882"/>
    <w:rsid w:val="2E1D349F"/>
    <w:rsid w:val="2E4616A6"/>
    <w:rsid w:val="32CB171C"/>
    <w:rsid w:val="36700C56"/>
    <w:rsid w:val="3AFA23F5"/>
    <w:rsid w:val="3B914B85"/>
    <w:rsid w:val="43401A66"/>
    <w:rsid w:val="482312D1"/>
    <w:rsid w:val="4C702C52"/>
    <w:rsid w:val="5B460177"/>
    <w:rsid w:val="5C2B6836"/>
    <w:rsid w:val="5E216808"/>
    <w:rsid w:val="6259282A"/>
    <w:rsid w:val="66D132EA"/>
    <w:rsid w:val="69325E7B"/>
    <w:rsid w:val="71274FBC"/>
    <w:rsid w:val="755D2C86"/>
    <w:rsid w:val="7827208C"/>
    <w:rsid w:val="799E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文件正文"/>
    <w:basedOn w:val="1"/>
    <w:qFormat/>
    <w:uiPriority w:val="0"/>
    <w:rPr>
      <w:rFonts w:ascii="仿宋_GB2312" w:hAnsi="Calibri" w:eastAsia="仿宋_GB231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998</Words>
  <Characters>1012</Characters>
  <Lines>0</Lines>
  <Paragraphs>0</Paragraphs>
  <TotalTime>19</TotalTime>
  <ScaleCrop>false</ScaleCrop>
  <LinksUpToDate>false</LinksUpToDate>
  <CharactersWithSpaces>1018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2023-09-14T07:14:00Z</dcterms:created>
  <dc:creator>馨然</dc:creator>
  <cp:lastModifiedBy>幼儿园扛霸子儿</cp:lastModifiedBy>
  <cp:lastPrinted>2025-12-18T00:45:00Z</cp:lastPrinted>
  <dcterms:modified xsi:type="dcterms:W3CDTF">2026-06-26T01:17:27Z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904527500E6E401FA4CE1BD8BC6A513D_13</vt:lpwstr>
  </property>
  <property fmtid="{D5CDD505-2E9C-101B-9397-08002B2CF9AE}" pid="4" name="KSOTemplateDocerSaveRecord">
    <vt:lpwstr>eyJoZGlkIjoiNDJkYjk4MDgwMjA2ZWFkNmY0MzUzNzA2N2UyYTZkZDEiLCJ1c2VySWQiOiI0MjA1ODI3NTQifQ==</vt:lpwstr>
  </property>
</Properties>
</file>