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11C94">
      <w:pPr>
        <w:pStyle w:val="7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校本教研活动方案</w:t>
      </w:r>
    </w:p>
    <w:p w14:paraId="11D29BF2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2880" w:firstLineChars="9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兰西县奋斗镇第一中学</w:t>
      </w:r>
    </w:p>
    <w:p w14:paraId="676F3DF4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按照国家、省、市、县2026年教育工作会议和绥化市教师发展学院关于启动全市小学阶段“教研赋能 牵手城乡”帮扶行动计划的通知（绥教院办发〔2023〕6号）要求，牢牢抓住提升教育教学质量这一核心任务，围绕《兰西县2026年秋季学期教体局工作思路》，依托数智教育技术体系，推进“名师大讲堂”成果落地转化，统筹整合“送教下乡”“推门听课”“校际联研”等多项教研载体，系统开展我校新学期教研工作。</w:t>
      </w:r>
    </w:p>
    <w:p w14:paraId="34353D5F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</w:rPr>
        <w:t>指导思想</w:t>
      </w:r>
    </w:p>
    <w:p w14:paraId="589920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以习近平总书记关于教育的重要论述为根本遵循，全面贯彻党的教育方针，落实立德树人根本任务，紧扣新课程、新教材、新课堂改革要求，深入落实“双减”政策，立足我县教育发展实际。坚持以研促教、教研相融，以数智教育为支撑，充分发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数智技术赋能</w:t>
      </w:r>
      <w:r>
        <w:rPr>
          <w:rFonts w:hint="eastAsia" w:ascii="仿宋" w:hAnsi="仿宋" w:eastAsia="仿宋" w:cs="仿宋"/>
          <w:sz w:val="32"/>
          <w:szCs w:val="32"/>
        </w:rPr>
        <w:t>教研转型作用，聚焦课堂提质、教师专业成长、教育优质均衡，强化县级教研专业引领，统筹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教研</w:t>
      </w:r>
      <w:r>
        <w:rPr>
          <w:rFonts w:hint="eastAsia" w:ascii="仿宋" w:hAnsi="仿宋" w:eastAsia="仿宋" w:cs="仿宋"/>
          <w:sz w:val="32"/>
          <w:szCs w:val="32"/>
        </w:rPr>
        <w:t>与校本教研，破解教学实践难点问题，落实核心素养育人目标，全面提高全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基础教育教学质量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120BC5FE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tabs>
          <w:tab w:val="left" w:pos="17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</w:rPr>
        <w:t>总体目标</w:t>
      </w:r>
    </w:p>
    <w:p w14:paraId="2672F0E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7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none"/>
          <w:shd w:val="clear" w:color="auto" w:fill="FFFFFF"/>
          <w:lang w:val="en-US" w:eastAsia="zh-CN" w:bidi="ar-SA"/>
        </w:rPr>
        <w:t xml:space="preserve">    （一）做到四个覆盖：即覆盖所有学段、所有学科、所有学校、所有教师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</w:p>
    <w:p w14:paraId="076289D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7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）依托名师大讲堂成果转化、校际联研互助、常态化推门听课等多元教研载体，聚焦学科教学提质，深化学科间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融合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、学科与思政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融合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、学科与数智信息技术深度融合。立足大单元教学体系、项目式学习育人模式，按照课前研学、课上实践、课后评研的闭环思路组织教研实践。系统萃取县域骨干教师、名优教师在大单元教学、项目式学习设计、课堂提质增效方面的典型做法与特色教法，组织成果展示交流，推动校际互学互鉴、互促共进。充分挖掘各校办学特色、学科教学亮点与教师个性化育人优势，推动优质教学经验从示范展示向落地应用、全员转化迈进。</w:t>
      </w:r>
    </w:p>
    <w:p w14:paraId="63FF18A5">
      <w:pPr>
        <w:pStyle w:val="7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（三）紧扣科教兴县、人才强县发展战略，以名师成果转化应用为抓手创新县域教研模式，持续完善常态化“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送教下乡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校际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联研”“推门听课”经验共享教研制度。着力构建开放多元、数智赋能、实效突出的县域教学研究体系，以名优教师示范引领带动全员成长，持续打造高素质、专业化、创新型教研与教师队伍，为全县基础教育课程改革、质量提升筑牢师资支撑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促进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义务教育优质均衡高质量发展。</w:t>
      </w:r>
    </w:p>
    <w:p w14:paraId="0EA612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三、活动主题</w:t>
      </w:r>
    </w:p>
    <w:p w14:paraId="33F7AF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数智赋能课堂教学，转化讲堂实践成果。</w:t>
      </w:r>
    </w:p>
    <w:p w14:paraId="0B498008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四、活动形式</w:t>
      </w:r>
    </w:p>
    <w:p w14:paraId="4FAAEB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（一）“讲堂成果”落地化</w:t>
      </w:r>
    </w:p>
    <w:p w14:paraId="0A27478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本学期“讲堂成果”落地化活动，以“名师大讲堂”优质课例资源辐射引领、优秀教学经验交流共享、成熟教研成果落地转化为核心任务。坚持学年统筹推进、分学科有序实施，实现一学年全覆盖、全学科教研成果分享交流、全方位成果辐射的教研目标。活动不再以新授课展示为主，而是依托全县历年沉淀的名师优质课例、成熟教学经验、特色课堂模式，充分挖掘德育育人资源，遴选典型教师围绕“国之脊梁”德育育人开展经验分享，充分发挥名优教师示范引领与辐射带动作用，推动优质教学经验从“单点展示”向“全县推广”转变。</w:t>
      </w:r>
    </w:p>
    <w:p w14:paraId="0291C0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2026—2027学年上学期拟开展语文、劳动实践、英语、地方课程、道德与法治、信息科技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美术学科；2026—2027学年下学期拟开展数学、科学、体育、音乐、书法学科。</w:t>
      </w:r>
    </w:p>
    <w:p w14:paraId="4308F70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申报类别包括：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“国之脊梁”德育育人实践、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学科特色课堂建设、班主任育人与班级管理、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小班化课堂教学实践、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大单元整体教学、跨学科融合教学、项目式学习实践、数智赋能课堂教学、教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－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－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评一体化实施、学段教学质量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提升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。</w:t>
      </w:r>
    </w:p>
    <w:p w14:paraId="59F8E5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严格按照要求积极推荐，相关要求如下：</w:t>
      </w:r>
    </w:p>
    <w:p w14:paraId="7C3A35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1.活动开展时段安排在9月20日到10月30日之间；</w:t>
      </w:r>
    </w:p>
    <w:p w14:paraId="45A90F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.主题特色描述要结合全县统一大主题进行制定；</w:t>
      </w:r>
    </w:p>
    <w:p w14:paraId="6C9A7E44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（二）“校际联研”规范化</w:t>
      </w:r>
    </w:p>
    <w:p w14:paraId="780E01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本学期，我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持续深化教研改革，通过常态化联研活动，全面营造比、学、赶、帮、超的良好教研氛围，让教师研有方向、学有标杆、行有目标，持续助力学校内涵发展与教师专业成长。镇内组团重在横向共研、统一标准、整体提质；城乡结对重在以强带弱、精准帮扶、补齐短板，实现全县教育资源互补、质量共进、互利共赢。</w:t>
      </w:r>
    </w:p>
    <w:p w14:paraId="140F52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本学期所有校际联研项目由教师进修学校统一统筹、统一学科、统一遴选、统一排布，确保全年教研研有规划、课有质量、覆盖全面、成果落地。</w:t>
      </w:r>
    </w:p>
    <w:p w14:paraId="5330905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（三）“推门听课”常态化</w:t>
      </w:r>
    </w:p>
    <w:p w14:paraId="09B1F8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以《兰西县中小学、幼儿园“推门听课”活动计划》为依据，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建立健全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校本“推门听课”制度。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建立校长、副校长及中层干部听课、任课、评课制度，校长要随时深入课堂，每学期听评课不少于30节；分管教学的副校长、主任每学期听课不少于60节。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听课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评课制度的执行情况要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纳入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年度工作目标考核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学期末对“推门听课”情况进行综合考核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。</w:t>
      </w:r>
    </w:p>
    <w:p w14:paraId="3855CCAC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（四）“考核评价”精细化</w:t>
      </w:r>
    </w:p>
    <w:p w14:paraId="2F1B76B9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1.教师参与“推门听课”和“校际联研”活动情况与教师培训相结合，两项综合学分占教师培训总学分的25%，具体要求详见《兰西县教师培训工作计划》。</w:t>
      </w:r>
    </w:p>
    <w:p w14:paraId="18C27ADC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行政考评。县教体局根据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进修学校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考评分值和教科研权重，核算各单位的教研考评分数，计入各单位综合考核之中。</w:t>
      </w:r>
    </w:p>
    <w:p w14:paraId="56BA2741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活动安排</w:t>
      </w:r>
    </w:p>
    <w:p w14:paraId="226B41D3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（一）“教学成果分享交流”活动：时间2026年9月20日—2026年10月30日（具体活动日期后续统一安排后另行下发通知）。</w:t>
      </w:r>
    </w:p>
    <w:p w14:paraId="32CD47B8">
      <w:pPr>
        <w:pStyle w:val="2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“校际联研”活动：时间2026年9月20日—2026年11月15日（具体活动日期详见《兰西县“校际联研”活动日程表》）。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</w:t>
      </w:r>
    </w:p>
    <w:p w14:paraId="250AA4E1">
      <w:pPr>
        <w:pStyle w:val="2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“送教下乡”“推门听课”活动：时间2026年9月15日—2026年11月30日。</w:t>
      </w:r>
    </w:p>
    <w:p w14:paraId="13D56E3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六、材料上报</w:t>
      </w:r>
    </w:p>
    <w:p w14:paraId="6B61E2F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学校材料</w:t>
      </w:r>
    </w:p>
    <w:p w14:paraId="0F6AB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</w:rPr>
        <w:t>《教师任课分工信息表》</w:t>
      </w:r>
    </w:p>
    <w:p w14:paraId="797E9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  <w:t>2.《课程表》</w:t>
      </w:r>
    </w:p>
    <w:p w14:paraId="5CD60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  <w:t>3.《周进度表》</w:t>
      </w:r>
    </w:p>
    <w:p w14:paraId="2C5E0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  <w:t>4.《校（园）本教研活动方案》（包含推门听课）</w:t>
      </w:r>
    </w:p>
    <w:p w14:paraId="038B8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5.《教学研究活动展示教师推荐表》</w:t>
      </w:r>
    </w:p>
    <w:p w14:paraId="0E771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6.《小结提升》：每校（园）制作两次活动美篇，内容围绕“校际联研”活动或校本教研活动展开。内容包括教师签到册、教学设计、教学展示、集中研讨、评课记录的照片及相关环节的文字说明。</w:t>
      </w:r>
    </w:p>
    <w:p w14:paraId="5F599C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7.《教学研究总结》。按照计划方案要求，总结本学期的教学研究工作，包括“校际联研”、“推门听课”、“校本教研”等相关教学研究工作内容。</w:t>
      </w:r>
    </w:p>
    <w:p w14:paraId="108833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相关要求：</w:t>
      </w:r>
    </w:p>
    <w:p w14:paraId="629B5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1.各表册与教学活动相符，领导要根据活动开展和自身需要随时进入班级进行“推门听课”。   </w:t>
      </w:r>
    </w:p>
    <w:p w14:paraId="2F015F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</w:rPr>
        <w:t>《教师任课分工信息表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eastAsia="zh-CN"/>
        </w:rPr>
        <w:t>》《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  <w:t>课程表》《周进度表》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于9月11日下班前每校（园）压成一个压缩包（文件名为XX校推门听课材料）上传到兰西县教师进修校网站“推门听课”栏目。</w:t>
      </w:r>
    </w:p>
    <w:p w14:paraId="2BA628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position w:val="0"/>
          <w:sz w:val="32"/>
          <w:szCs w:val="32"/>
          <w:shd w:val="clear" w:color="auto" w:fill="auto"/>
          <w:lang w:val="en-US" w:eastAsia="zh-CN"/>
        </w:rPr>
        <w:t>《校（园）本教研活动方案》（包含推门听课）、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《教学研究活动展示教师推荐表》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于9月11日前用同样的方式上传到“校际联研”栏目（文件名为XX校教学研究活动材料）同时上传到各学段相应联系人邮箱。</w:t>
      </w:r>
    </w:p>
    <w:p w14:paraId="29B4B6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4.《小结提升》于每次活动结束后三个工作日内用活动美篇的形式完成，小学上传到进修校小学研培群，中学上传到进修校中学研培群，幼儿上传到进修校学前研培群，同时将美篇链接上传到进修校网站“校际联研”栏目（文件名为XX校XX学科教研活动材料）。</w:t>
      </w:r>
    </w:p>
    <w:p w14:paraId="34E608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《教学研究总结》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于12月15日前上传至进修校网站“校际联研”栏目（文件名为XX校教研活动总结材料）</w:t>
      </w:r>
    </w:p>
    <w:p w14:paraId="4DE7F67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（二）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教师材料</w:t>
      </w:r>
    </w:p>
    <w:p w14:paraId="722424F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参与活动教师要按计划要求，将活动材料上传到兰西教师进修校网站个人中心文章中。</w:t>
      </w:r>
    </w:p>
    <w:p w14:paraId="15E9CA0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1.教学设计</w:t>
      </w:r>
    </w:p>
    <w:p w14:paraId="5111DD8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2.听课笔记</w:t>
      </w:r>
    </w:p>
    <w:p w14:paraId="146B5B8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3.活动反思</w:t>
      </w:r>
    </w:p>
    <w:p w14:paraId="27CC5E9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 xml:space="preserve"> 相关要求：</w:t>
      </w:r>
    </w:p>
    <w:p w14:paraId="7A7E26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教学设计：按照教体局整体工作安排，每位教师每学期参与推门课展示不少于2节，展示后，教师需选取1节推门课的教学设计，与听课教师研讨交流后整理完善，上传到教师进修学校网站个人中心的“文章”中。</w:t>
      </w:r>
    </w:p>
    <w:p w14:paraId="435847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听课笔记：本学期教师要参与兰西县校级“校际联研”活动，参与后上传一节次听课笔记，未参与“校际联研”活动的教师，需上传1节推门听课的听课笔记，将笔记拍照后上传至兰西县教师进修学校网站个人中心的“文章”栏目中。</w:t>
      </w:r>
    </w:p>
    <w:p w14:paraId="63C280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0" w:firstLineChars="200"/>
        <w:jc w:val="left"/>
        <w:textAlignment w:val="auto"/>
        <w:rPr>
          <w:rFonts w:hint="eastAsia" w:ascii="仿宋" w:hAnsi="仿宋" w:eastAsia="仿宋" w:cs="仿宋"/>
          <w:color w:val="C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分享反思：教师在参与兰西县“名师大讲堂”活动成果转化的经验分享会后，撰写一篇分享反思，没有参加经验分享会的教师，写一篇自己日常教学工作的教学反思，要求字数在800字以上，上传到教师进修学校网站个人中心的“文章”中。</w:t>
      </w:r>
    </w:p>
    <w:p w14:paraId="0B840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（三）材料提交截止时间：2026年12月15日。</w:t>
      </w:r>
    </w:p>
    <w:p w14:paraId="2CF7E7B2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七、保障措施</w:t>
      </w:r>
    </w:p>
    <w:p w14:paraId="154B7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（一）强化组织领导。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在教体局主管领导、教师工作股、基础教育股的统筹指导下，我校开展教学研究工作，进行教研活动的组织、指导、实施、成果推广等工作。</w:t>
      </w:r>
    </w:p>
    <w:p w14:paraId="736DF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二）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落实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主体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责任。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一是要明确组织领导、健全制度体系、细化工作规划、厘清职责分工、合理把控进度、强化督导要求、推动管理创新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；二是要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组织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一线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教师全员全程参与活动，真正达到“同年级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同学科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同进度共研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共享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共进”的目的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根据本校实际制定包括考评细则在内的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翔实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的校本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教研方案和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计划，按计划有序开展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教研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活动。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督促教师于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eastAsia="zh-CN"/>
        </w:rPr>
        <w:t>月15日前完成进修校网站“研修班级”的加入工作，学校（园）与教师需分别按指定时间节点将相关材料上传至对应位置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。</w:t>
      </w:r>
    </w:p>
    <w:p w14:paraId="1244C00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（三）发挥名师、学科带头人、学年组长和兼职教研员作用。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动员、鼓励具备专业能力的教师主动投身教研工作一线，对于进修校所抽调的学科带头人、学年组长和兼职教研员所在学校要无条件配合。</w:t>
      </w:r>
    </w:p>
    <w:p w14:paraId="03D1B2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四）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严明纪律。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高度重视全县教学研究活动，严格按计划有序、高效推进各项工作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主管业务领导与业务主任要靠前指导、全程参与，严格按时间节点完成各项工作任务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</w:rPr>
        <w:t>。</w:t>
      </w:r>
    </w:p>
    <w:p w14:paraId="304C11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D1EC87"/>
    <w:multiLevelType w:val="singleLevel"/>
    <w:tmpl w:val="E7D1EC8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F21B64"/>
    <w:multiLevelType w:val="singleLevel"/>
    <w:tmpl w:val="29F21B6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D4677"/>
    <w:rsid w:val="01AE71F7"/>
    <w:rsid w:val="02961071"/>
    <w:rsid w:val="082B1521"/>
    <w:rsid w:val="08D5567E"/>
    <w:rsid w:val="0AAE43D8"/>
    <w:rsid w:val="12647A72"/>
    <w:rsid w:val="13CC58CF"/>
    <w:rsid w:val="17F378CF"/>
    <w:rsid w:val="1F0F0DA3"/>
    <w:rsid w:val="22CF0899"/>
    <w:rsid w:val="23C16AD3"/>
    <w:rsid w:val="24E24F53"/>
    <w:rsid w:val="25407ECB"/>
    <w:rsid w:val="2871395A"/>
    <w:rsid w:val="29BD1AEA"/>
    <w:rsid w:val="2A7E7CB9"/>
    <w:rsid w:val="2B1F43DC"/>
    <w:rsid w:val="2E4878F7"/>
    <w:rsid w:val="2E693FEF"/>
    <w:rsid w:val="2F7D7B6F"/>
    <w:rsid w:val="2FAA2B11"/>
    <w:rsid w:val="301F721F"/>
    <w:rsid w:val="32D45025"/>
    <w:rsid w:val="33745430"/>
    <w:rsid w:val="34521396"/>
    <w:rsid w:val="37DF5322"/>
    <w:rsid w:val="38286CC9"/>
    <w:rsid w:val="38377B21"/>
    <w:rsid w:val="39697599"/>
    <w:rsid w:val="3BD01B87"/>
    <w:rsid w:val="3C320116"/>
    <w:rsid w:val="3E587BDC"/>
    <w:rsid w:val="40ED4F53"/>
    <w:rsid w:val="419929E5"/>
    <w:rsid w:val="43027F30"/>
    <w:rsid w:val="430B16C1"/>
    <w:rsid w:val="45793785"/>
    <w:rsid w:val="481F54E2"/>
    <w:rsid w:val="482E032B"/>
    <w:rsid w:val="48DF33D4"/>
    <w:rsid w:val="4DB766CD"/>
    <w:rsid w:val="4E286D31"/>
    <w:rsid w:val="4E417BAD"/>
    <w:rsid w:val="4FB06663"/>
    <w:rsid w:val="50836D3A"/>
    <w:rsid w:val="51296A31"/>
    <w:rsid w:val="53A276CC"/>
    <w:rsid w:val="57034731"/>
    <w:rsid w:val="59EF5441"/>
    <w:rsid w:val="5C5148B1"/>
    <w:rsid w:val="5C5A456C"/>
    <w:rsid w:val="5E705F80"/>
    <w:rsid w:val="5EF5398F"/>
    <w:rsid w:val="5F2564C4"/>
    <w:rsid w:val="612260FC"/>
    <w:rsid w:val="621C6169"/>
    <w:rsid w:val="63367C3C"/>
    <w:rsid w:val="65516FAF"/>
    <w:rsid w:val="69825989"/>
    <w:rsid w:val="69FD14B4"/>
    <w:rsid w:val="6A050368"/>
    <w:rsid w:val="6AD26B7B"/>
    <w:rsid w:val="6D6B4986"/>
    <w:rsid w:val="6F8A5598"/>
    <w:rsid w:val="70180DF5"/>
    <w:rsid w:val="705362D1"/>
    <w:rsid w:val="77BA4E88"/>
    <w:rsid w:val="7CBA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 w:line="240" w:lineRule="auto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character" w:styleId="6">
    <w:name w:val="Hyperlink"/>
    <w:basedOn w:val="5"/>
    <w:qFormat/>
    <w:uiPriority w:val="0"/>
    <w:rPr>
      <w:color w:val="0000FF"/>
      <w:u w:val="none"/>
    </w:rPr>
  </w:style>
  <w:style w:type="paragraph" w:customStyle="1" w:styleId="7">
    <w:name w:val="Heading #2|1"/>
    <w:basedOn w:val="1"/>
    <w:qFormat/>
    <w:uiPriority w:val="0"/>
    <w:pPr>
      <w:widowControl w:val="0"/>
      <w:shd w:val="clear" w:color="auto" w:fill="auto"/>
      <w:spacing w:after="720" w:line="549" w:lineRule="exact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9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7f82425e-addd-40ed-96bf-1b9c78e77c4a</errorID>
      <errorWord>数字技术赋能</errorWord>
      <group>L1_Political</group>
      <groupName>政治性问题</groupName>
      <ability>L2_Keyword</ability>
      <abilityName>固定表述</abilityName>
      <candidateList>
        <item>数智技术赋能</item>
      </candidateList>
      <explain>词汇“数智技术赋能”在特定场景下为固定表述形式，请确认此处的“数字技术赋能”是否存在不当。</explain>
      <paraID>589920AF</paraID>
      <start>109</start>
      <end>115</end>
      <status>modified</status>
      <modifiedWord>数智技术赋能</modifiedWord>
      <trackRevisions>false</trackRevisions>
    </reviewItem>
    <reviewItem>
      <errorID>b88e39d5-0cd9-4480-aa7a-8088e3b30f54</errorID>
      <errorWord>转向</errorWord>
      <group>L1_Word</group>
      <groupName>字词问题</groupName>
      <ability>L2_Typo</ability>
      <abilityName>字词错误</abilityName>
      <candidateList>
        <item>向</item>
      </candidateList>
      <explain/>
      <paraID> 76289DE</paraID>
      <start>237</start>
      <end>238</end>
      <status>modified</status>
      <modifiedWord>向</modifiedWord>
      <trackRevisions>false</trackRevisions>
    </reviewItem>
    <reviewItem>
      <errorID>3af00a50-7465-42e3-9d98-e3e454fec718</errorID>
      <errorWord>转化转变</errorWord>
      <group>L1_Grammar</group>
      <groupName>语法问题</groupName>
      <ability>L2_Grammar</ability>
      <abilityName>语法错误</abilityName>
      <candidateList>
        <item>转化</item>
      </candidateList>
      <explain/>
      <paraID> 76289DE</paraID>
      <start>245</start>
      <end>247</end>
      <status>modified</status>
      <modifiedWord>转化</modifiedWord>
      <trackRevisions>false</trackRevisions>
    </reviewItem>
    <reviewItem>
      <errorID>e72551f4-4c91-4312-a75a-9d76722dd528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49889AA5</paraID>
      <start>0</start>
      <end>1</end>
      <status>modified</status>
      <modifiedWord>（</modifiedWord>
      <trackRevisions>false</trackRevisions>
    </reviewItem>
    <reviewItem>
      <errorID>37330ed5-4662-4bc3-9567-10908d922c49</errorID>
      <errorWord>）</errorWord>
      <group>L1_Punc</group>
      <groupName>标点问题</groupName>
      <ability>L2_Punc_CN</ability>
      <abilityName>标点符号问题</abilityName>
      <candidateList>
        <item>) </item>
      </candidateList>
      <explain/>
      <paraID>49889AA5</paraID>
      <start>2</start>
      <end>4</end>
      <status>modified</status>
      <modifiedWord>) </modifiedWord>
      <trackRevisions>false</trackRevisions>
    </reviewItem>
    <reviewItem>
      <errorID>052a464e-3505-49c6-a224-9441c1b87dd1</errorID>
      <errorWord>质量名师</errorWord>
      <group>L1_Word</group>
      <groupName>字词问题</groupName>
      <ability>L2_Typo</ability>
      <abilityName>字词错误</abilityName>
      <candidateList>
        <item>质量明示</item>
      </candidateList>
      <explain/>
      <paraID>1710A479</paraID>
      <start>57</start>
      <end>61</end>
      <status>ignored</status>
      <modifiedWord/>
      <trackRevisions>false</trackRevisions>
    </reviewItem>
    <reviewItem>
      <errorID>39a0f01f-78ca-4318-ad25-c2430abfce62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701A5E6A</paraID>
      <start>58</start>
      <end>60</end>
      <status>modified</status>
      <modifiedWord>，由</modifiedWord>
      <trackRevisions>false</trackRevisions>
    </reviewItem>
    <reviewItem>
      <errorID>61a2124c-2c4e-4130-933f-b8468d8764a5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4308F70C</paraID>
      <start>87</start>
      <end>88</end>
      <status>modified</status>
      <modifiedWord>－</modifiedWord>
      <trackRevisions>false</trackRevisions>
    </reviewItem>
    <reviewItem>
      <errorID>00897d1c-b186-4b1a-8787-d393a5ae1bed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4308F70C</paraID>
      <start>89</start>
      <end>90</end>
      <status>modified</status>
      <modifiedWord>－</modifiedWord>
      <trackRevisions>false</trackRevisions>
    </reviewItem>
    <reviewItem>
      <errorID>f0fc71b4-aca4-403c-b0e0-2c1946306c12</errorID>
      <errorWord>电子邮箱</errorWord>
      <group>L1_Punc</group>
      <groupName>标点问题</groupName>
      <ability>L2_Punc_CN</ability>
      <abilityName>标点符号问题</abilityName>
      <candidateList>
        <item>电子邮箱。</item>
      </candidateList>
      <explain/>
      <paraID>6E0B2C6A</paraID>
      <start>16</start>
      <end>21</end>
      <status>modified</status>
      <modifiedWord>电子邮箱。</modifiedWord>
      <trackRevisions>false</trackRevisions>
    </reviewItem>
    <reviewItem>
      <errorID>14954236-e857-4433-97b7-2c77792ade69</errorID>
      <errorWord>《数智赋能课堂教学、转化讲堂实践成果》</errorWord>
      <group>L1_Punc</group>
      <groupName>标点问题</groupName>
      <ability>L2_Punc_CN</ability>
      <abilityName>标点符号问题</abilityName>
      <candidateList>
        <item>“数智赋能课堂教学、转化讲堂实践成果”</item>
      </candidateList>
      <explain/>
      <paraID>4A199922</paraID>
      <start>14</start>
      <end>33</end>
      <status>modified</status>
      <modifiedWord>“数智赋能课堂教学、转化讲堂实践成果”</modifiedWord>
      <trackRevisions>false</trackRevisions>
    </reviewItem>
    <reviewItem>
      <errorID>cf313fe6-1749-4654-a644-bd43c42e02a9</errorID>
      <errorWord>4.</errorWord>
      <group>L1_Format</group>
      <groupName>格式问题</groupName>
      <ability>L2_Ordinal</ability>
      <abilityName>序号格式</abilityName>
      <candidateList>
        <item>6.</item>
      </candidateList>
      <explain>标题顺序错误，请检查标题顺序是否合理。</explain>
      <paraID>7FB690A1</paraID>
      <start>0</start>
      <end>2</end>
      <status>modified</status>
      <modifiedWord>6.</modifiedWord>
      <trackRevisions>false</trackRevisions>
    </reviewItem>
    <reviewItem>
      <errorID>47690d31-b16f-4670-937a-cbab3a51a36c</errorID>
      <errorWord>模式</errorWord>
      <group>L1_Word</group>
      <groupName>字词问题</groupName>
      <ability>L2_Typo</ability>
      <abilityName>字词错误</abilityName>
      <candidateList>
        <item>的模式</item>
      </candidateList>
      <explain/>
      <paraID> FEB444C</paraID>
      <start>26</start>
      <end>29</end>
      <status>modified</status>
      <modifiedWord>的模式</modifiedWord>
      <trackRevisions>false</trackRevisions>
    </reviewItem>
    <reviewItem>
      <errorID>361b1ef6-db33-48ad-82c2-e6658daff342</errorID>
      <errorWord>参与</errorWord>
      <group>L1_Punc</group>
      <groupName>标点问题</groupName>
      <ability>L2_Punc_CN</ability>
      <abilityName>标点符号问题</abilityName>
      <candidateList>
        <item>，参与</item>
      </candidateList>
      <explain/>
      <paraID>149494C8</paraID>
      <start>102</start>
      <end>105</end>
      <status>modified</status>
      <modifiedWord>，参与</modifiedWord>
      <trackRevisions>false</trackRevisions>
    </reviewItem>
    <reviewItem>
      <errorID>786744ab-8a01-4e48-b8f4-fe46d234ab0a</errorID>
      <errorWord>由</errorWord>
      <group>L1_Punc</group>
      <groupName>标点问题</groupName>
      <ability>L2_Punc_CN</ability>
      <abilityName>标点符号问题</abilityName>
      <candidateList>
        <item>，由</item>
      </candidateList>
      <explain/>
      <paraID>149494C8</paraID>
      <start>179</start>
      <end>181</end>
      <status>modified</status>
      <modifiedWord>，由</modifiedWord>
      <trackRevisions>false</trackRevisions>
    </reviewItem>
    <reviewItem>
      <errorID>245fb548-b2a6-4a91-a79c-726ca6edd226</errorID>
      <errorWord>格式小学</errorWord>
      <group>L1_Grammar</group>
      <groupName>语法问题</groupName>
      <ability>L2_Grammar</ability>
      <abilityName>语法错误</abilityName>
      <candidateList>
        <item>格式</item>
      </candidateList>
      <explain/>
      <paraID>149494C8</paraID>
      <start>203</start>
      <end>205</end>
      <status>modified</status>
      <modifiedWord>格式</modifiedWord>
      <trackRevisions>false</trackRevisions>
    </reviewItem>
    <reviewItem>
      <errorID>0ee4bea9-ec83-4ed1-b4c4-b48101d2ac22</errorID>
      <errorWord>日前提前</errorWord>
      <group>L1_Grammar</group>
      <groupName>语法问题</groupName>
      <ability>L2_Grammar</ability>
      <abilityName>语法错误</abilityName>
      <candidateList>
        <item>日前</item>
      </candidateList>
      <explain/>
      <paraID>34E608F4</paraID>
      <start>16</start>
      <end>18</end>
      <status>modified</status>
      <modifiedWord>日前</modifiedWord>
      <trackRevisions>false</trackRevisions>
    </reviewItem>
    <reviewItem>
      <errorID>64487db0-603c-4f0b-b0ad-09ca52a35389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660D5999</paraID>
      <start>99</start>
      <end>99</end>
      <status>modified</status>
      <modifiedWord/>
      <trackRevisions>false</trackRevisions>
    </reviewItem>
    <reviewItem>
      <errorID>22cee5df-e87c-4c44-bb50-1df32584985a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736DF22C</paraID>
      <start>132</start>
      <end>134</end>
      <status>modified</status>
      <modifiedWord>翔实</modifiedWord>
      <trackRevisions>false</trackRevisions>
    </reviewItem>
    <reviewItem>
      <errorID>097a5428-cc69-4788-b761-dc2ed99d598a</errorID>
      <errorWord>、</errorWord>
      <group>L1_Word</group>
      <groupName>字词问题</groupName>
      <ability>L2_Typo</ability>
      <abilityName>字词错误</abilityName>
      <candidateList>
        <item>和</item>
      </candidateList>
      <explain/>
      <paraID>736DF22C</paraID>
      <start>144</start>
      <end>145</end>
      <status>modified</status>
      <modifiedWord>和</modifiedWord>
      <trackRevisions>false</trackRevisions>
    </reviewItem>
    <reviewItem>
      <errorID>cc3c8cdc-3b43-4daf-81c3-cb65c02b1c22</errorID>
      <errorWord>2025</errorWord>
      <group>L1_Punc</group>
      <groupName>标点问题</groupName>
      <ability>L2_Punc_CN</ability>
      <abilityName>标点符号问题</abilityName>
      <candidateList>
        <item>，2025</item>
      </candidateList>
      <explain/>
      <paraID>412EED85</paraID>
      <start>40</start>
      <end>45</end>
      <status>modified</status>
      <modifiedWord>，2025</modifiedWord>
      <trackRevisions>false</trackRevisions>
    </reviewItem>
    <reviewItem>
      <errorID>1b1fa6c4-d942-4f49-9ece-c9de9a660dbd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412EED85</paraID>
      <start>75</start>
      <end>76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42313ed-ca0b-4b72-b2cd-76321da7d1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6394</Words>
  <Characters>6620</Characters>
  <Lines>0</Lines>
  <Paragraphs>0</Paragraphs>
  <TotalTime>146</TotalTime>
  <ScaleCrop>false</ScaleCrop>
  <LinksUpToDate>false</LinksUpToDate>
  <CharactersWithSpaces>6638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2026-09-01T09:17:00Z</dcterms:created>
  <dc:creator>老陈</dc:creator>
  <cp:lastModifiedBy>追梦</cp:lastModifiedBy>
  <dcterms:modified xsi:type="dcterms:W3CDTF">2026-09-11T06:45:16Z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47CA22AC5C9E40D2A84C19A901D4D246_13</vt:lpwstr>
  </property>
  <property fmtid="{D5CDD505-2E9C-101B-9397-08002B2CF9AE}" pid="4" name="KSOTemplateDocerSaveRecord">
    <vt:lpwstr>eyJoZGlkIjoiYjExNDY5MTA4MDNjODlhYjk5NzFmMThkZTg1Nzc5MjUiLCJ1c2VySWQiOiI1MDk4NjE0NTAifQ==</vt:lpwstr>
  </property>
</Properties>
</file>