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D2F88F" w14:textId="013EDA5C" w:rsidR="004D352B" w:rsidRDefault="00000000">
      <w:pPr>
        <w:spacing w:line="520" w:lineRule="exact"/>
        <w:jc w:val="center"/>
        <w:rPr>
          <w:rFonts w:ascii="黑体" w:eastAsia="黑体" w:hAnsi="黑体" w:cs="黑体" w:hint="eastAsia"/>
          <w:b/>
          <w:bCs/>
          <w:sz w:val="44"/>
          <w:szCs w:val="44"/>
        </w:rPr>
      </w:pPr>
      <w:r>
        <w:rPr>
          <w:rFonts w:ascii="黑体" w:eastAsia="黑体" w:hAnsi="黑体" w:cs="黑体" w:hint="eastAsia"/>
          <w:b/>
          <w:bCs/>
          <w:sz w:val="44"/>
          <w:szCs w:val="44"/>
        </w:rPr>
        <w:t>兰西县</w:t>
      </w:r>
      <w:r w:rsidR="006C79DB">
        <w:rPr>
          <w:rFonts w:ascii="黑体" w:eastAsia="黑体" w:hAnsi="黑体" w:cs="黑体" w:hint="eastAsia"/>
          <w:b/>
          <w:bCs/>
          <w:sz w:val="44"/>
          <w:szCs w:val="44"/>
        </w:rPr>
        <w:t>长江乡中心校</w:t>
      </w:r>
      <w:proofErr w:type="gramStart"/>
      <w:r>
        <w:rPr>
          <w:rFonts w:ascii="黑体" w:eastAsia="黑体" w:hAnsi="黑体" w:cs="黑体" w:hint="eastAsia"/>
          <w:b/>
          <w:bCs/>
          <w:sz w:val="44"/>
          <w:szCs w:val="44"/>
        </w:rPr>
        <w:t>校</w:t>
      </w:r>
      <w:proofErr w:type="gramEnd"/>
      <w:r>
        <w:rPr>
          <w:rFonts w:ascii="黑体" w:eastAsia="黑体" w:hAnsi="黑体" w:cs="黑体" w:hint="eastAsia"/>
          <w:b/>
          <w:bCs/>
          <w:sz w:val="44"/>
          <w:szCs w:val="44"/>
        </w:rPr>
        <w:t>教师校本培训计划</w:t>
      </w:r>
    </w:p>
    <w:p w14:paraId="12ED1292" w14:textId="77777777" w:rsidR="004D352B" w:rsidRDefault="00000000">
      <w:pPr>
        <w:spacing w:line="520" w:lineRule="exact"/>
        <w:jc w:val="center"/>
        <w:rPr>
          <w:rFonts w:ascii="楷体" w:eastAsia="楷体" w:hAnsi="楷体" w:cs="楷体" w:hint="eastAsia"/>
          <w:b/>
          <w:bCs/>
          <w:sz w:val="30"/>
          <w:szCs w:val="30"/>
        </w:rPr>
      </w:pPr>
      <w:r>
        <w:rPr>
          <w:rFonts w:ascii="楷体" w:eastAsia="楷体" w:hAnsi="楷体" w:cs="楷体" w:hint="eastAsia"/>
          <w:b/>
          <w:bCs/>
          <w:sz w:val="30"/>
          <w:szCs w:val="30"/>
        </w:rPr>
        <w:t>2026--2027学年度上学期</w:t>
      </w:r>
    </w:p>
    <w:p w14:paraId="27C22F26" w14:textId="77777777" w:rsidR="004D352B" w:rsidRDefault="00000000">
      <w:pPr>
        <w:spacing w:line="520" w:lineRule="exact"/>
        <w:ind w:firstLineChars="200" w:firstLine="600"/>
        <w:rPr>
          <w:rFonts w:ascii="仿宋" w:eastAsia="仿宋" w:hAnsi="仿宋" w:cs="仿宋" w:hint="eastAsia"/>
          <w:sz w:val="30"/>
          <w:szCs w:val="30"/>
        </w:rPr>
      </w:pPr>
      <w:r>
        <w:rPr>
          <w:rFonts w:ascii="仿宋" w:eastAsia="仿宋" w:hAnsi="仿宋" w:cs="仿宋" w:hint="eastAsia"/>
          <w:sz w:val="30"/>
          <w:szCs w:val="30"/>
        </w:rPr>
        <w:t>按照《兰西县2026-2027学年度上学期教师培训方案》的总体要求和</w:t>
      </w:r>
      <w:proofErr w:type="gramStart"/>
      <w:r>
        <w:rPr>
          <w:rFonts w:ascii="仿宋" w:eastAsia="仿宋" w:hAnsi="仿宋" w:cs="仿宋" w:hint="eastAsia"/>
          <w:sz w:val="30"/>
          <w:szCs w:val="30"/>
        </w:rPr>
        <w:t>2026年教体局</w:t>
      </w:r>
      <w:proofErr w:type="gramEnd"/>
      <w:r>
        <w:rPr>
          <w:rFonts w:ascii="仿宋" w:eastAsia="仿宋" w:hAnsi="仿宋" w:cs="仿宋" w:hint="eastAsia"/>
          <w:sz w:val="30"/>
          <w:szCs w:val="30"/>
        </w:rPr>
        <w:t>工作要点，为提高我校教师的师德素养、综合素质、业务水平，帮助教师通过优化课堂教学策略，培养学生发展核心素养与创新能力，不断深化课程改革，促进学生全面发展，特制定本计划。</w:t>
      </w:r>
    </w:p>
    <w:p w14:paraId="7DBC240E" w14:textId="77777777" w:rsidR="004D352B" w:rsidRDefault="00000000">
      <w:pPr>
        <w:spacing w:line="520" w:lineRule="exact"/>
        <w:ind w:firstLineChars="200" w:firstLine="602"/>
        <w:rPr>
          <w:rFonts w:ascii="仿宋" w:eastAsia="仿宋" w:hAnsi="仿宋" w:cs="仿宋" w:hint="eastAsia"/>
          <w:b/>
          <w:bCs/>
          <w:sz w:val="30"/>
          <w:szCs w:val="30"/>
        </w:rPr>
      </w:pPr>
      <w:r>
        <w:rPr>
          <w:rFonts w:ascii="仿宋" w:eastAsia="仿宋" w:hAnsi="仿宋" w:cs="仿宋" w:hint="eastAsia"/>
          <w:b/>
          <w:bCs/>
          <w:sz w:val="30"/>
          <w:szCs w:val="30"/>
        </w:rPr>
        <w:t>一、指导思想</w:t>
      </w:r>
    </w:p>
    <w:p w14:paraId="1B6D3D8C" w14:textId="77777777" w:rsidR="004D352B" w:rsidRDefault="00000000">
      <w:pPr>
        <w:spacing w:line="520" w:lineRule="exact"/>
        <w:ind w:firstLineChars="200" w:firstLine="600"/>
        <w:rPr>
          <w:rFonts w:ascii="仿宋" w:eastAsia="仿宋" w:hAnsi="仿宋" w:cs="仿宋" w:hint="eastAsia"/>
          <w:sz w:val="30"/>
          <w:szCs w:val="30"/>
        </w:rPr>
      </w:pPr>
      <w:r>
        <w:rPr>
          <w:rFonts w:ascii="仿宋" w:eastAsia="仿宋" w:hAnsi="仿宋" w:cs="仿宋" w:hint="eastAsia"/>
          <w:color w:val="000000"/>
          <w:sz w:val="30"/>
          <w:szCs w:val="30"/>
        </w:rPr>
        <w:t>围绕培养造就高素质专业化教师队伍的战略目标，本着“以培促学、以培促</w:t>
      </w:r>
      <w:proofErr w:type="gramStart"/>
      <w:r>
        <w:rPr>
          <w:rFonts w:ascii="仿宋" w:eastAsia="仿宋" w:hAnsi="仿宋" w:cs="仿宋" w:hint="eastAsia"/>
          <w:color w:val="000000"/>
          <w:sz w:val="30"/>
          <w:szCs w:val="30"/>
        </w:rPr>
        <w:t>研</w:t>
      </w:r>
      <w:proofErr w:type="gramEnd"/>
      <w:r>
        <w:rPr>
          <w:rFonts w:ascii="仿宋" w:eastAsia="仿宋" w:hAnsi="仿宋" w:cs="仿宋" w:hint="eastAsia"/>
          <w:color w:val="000000"/>
          <w:sz w:val="30"/>
          <w:szCs w:val="30"/>
        </w:rPr>
        <w:t>、以培促效”的原则，以提高教师师德素养和综合能力素质为核心，以教育改革和教师专业发展实际需求为导向，以解决学校教育教学实践中存在的突出问题为突破口，切实改进教师的教育教学行为，推动教师成为终身学习者，推进学校成为学习型组织，整体提升教师队伍质量。</w:t>
      </w:r>
    </w:p>
    <w:p w14:paraId="15524F7B" w14:textId="77777777" w:rsidR="004D352B" w:rsidRDefault="00000000">
      <w:pPr>
        <w:spacing w:line="520" w:lineRule="exact"/>
        <w:ind w:firstLineChars="196" w:firstLine="590"/>
        <w:rPr>
          <w:rFonts w:ascii="仿宋" w:eastAsia="仿宋" w:hAnsi="仿宋" w:cs="仿宋" w:hint="eastAsia"/>
          <w:color w:val="000000"/>
          <w:kern w:val="0"/>
          <w:sz w:val="30"/>
          <w:szCs w:val="30"/>
        </w:rPr>
      </w:pPr>
      <w:r>
        <w:rPr>
          <w:rFonts w:ascii="仿宋" w:eastAsia="仿宋" w:hAnsi="仿宋" w:cs="仿宋" w:hint="eastAsia"/>
          <w:b/>
          <w:color w:val="000000"/>
          <w:sz w:val="30"/>
          <w:szCs w:val="30"/>
        </w:rPr>
        <w:t>二、培训目标</w:t>
      </w:r>
    </w:p>
    <w:p w14:paraId="650F41DF" w14:textId="77777777" w:rsidR="004D352B" w:rsidRDefault="00000000">
      <w:pPr>
        <w:spacing w:line="520" w:lineRule="exact"/>
        <w:ind w:firstLineChars="200" w:firstLine="600"/>
        <w:rPr>
          <w:rFonts w:ascii="仿宋" w:eastAsia="仿宋" w:hAnsi="仿宋" w:cs="仿宋" w:hint="eastAsia"/>
          <w:color w:val="000000"/>
          <w:kern w:val="0"/>
          <w:sz w:val="30"/>
          <w:szCs w:val="30"/>
        </w:rPr>
      </w:pPr>
      <w:r>
        <w:rPr>
          <w:rFonts w:ascii="仿宋" w:eastAsia="仿宋" w:hAnsi="仿宋" w:cs="仿宋" w:hint="eastAsia"/>
          <w:color w:val="000000"/>
          <w:kern w:val="0"/>
          <w:sz w:val="30"/>
          <w:szCs w:val="30"/>
        </w:rPr>
        <w:t>通过培训，帮助教师理解相关文件精神，了解教师专业标准的具体要求，提升教师</w:t>
      </w:r>
      <w:proofErr w:type="gramStart"/>
      <w:r>
        <w:rPr>
          <w:rFonts w:ascii="仿宋" w:eastAsia="仿宋" w:hAnsi="仿宋" w:cs="仿宋" w:hint="eastAsia"/>
          <w:color w:val="000000"/>
          <w:kern w:val="0"/>
          <w:sz w:val="30"/>
          <w:szCs w:val="30"/>
        </w:rPr>
        <w:t>数智应用</w:t>
      </w:r>
      <w:proofErr w:type="gramEnd"/>
      <w:r>
        <w:rPr>
          <w:rFonts w:ascii="仿宋" w:eastAsia="仿宋" w:hAnsi="仿宋" w:cs="仿宋" w:hint="eastAsia"/>
          <w:color w:val="000000"/>
          <w:kern w:val="0"/>
          <w:sz w:val="30"/>
          <w:szCs w:val="30"/>
        </w:rPr>
        <w:t>能力，增强专业发展意识和自我发展能力，转变教育思想和教育理念，努力打造一支“师风端正、师德高尚、师魂纯洁、师能突出、师艺超群”的教师队伍。</w:t>
      </w:r>
    </w:p>
    <w:p w14:paraId="0E6F53E1" w14:textId="77777777" w:rsidR="004D352B" w:rsidRDefault="00000000">
      <w:pPr>
        <w:spacing w:line="520" w:lineRule="exact"/>
        <w:ind w:firstLineChars="200" w:firstLine="602"/>
        <w:rPr>
          <w:rFonts w:ascii="仿宋" w:eastAsia="仿宋" w:hAnsi="仿宋" w:cs="仿宋" w:hint="eastAsia"/>
          <w:color w:val="000000"/>
          <w:kern w:val="0"/>
          <w:sz w:val="30"/>
          <w:szCs w:val="30"/>
        </w:rPr>
      </w:pPr>
      <w:r>
        <w:rPr>
          <w:rFonts w:ascii="仿宋" w:eastAsia="仿宋" w:hAnsi="仿宋" w:cs="仿宋" w:hint="eastAsia"/>
          <w:b/>
          <w:bCs/>
          <w:color w:val="000000"/>
          <w:kern w:val="0"/>
          <w:sz w:val="30"/>
          <w:szCs w:val="30"/>
        </w:rPr>
        <w:t>三、培训方式</w:t>
      </w:r>
    </w:p>
    <w:p w14:paraId="6D482C1B" w14:textId="77777777" w:rsidR="004D352B" w:rsidRDefault="00000000">
      <w:pPr>
        <w:spacing w:line="520" w:lineRule="exact"/>
        <w:ind w:firstLineChars="200" w:firstLine="600"/>
        <w:rPr>
          <w:rFonts w:ascii="仿宋" w:eastAsia="仿宋" w:hAnsi="仿宋" w:cs="仿宋" w:hint="eastAsia"/>
          <w:color w:val="000000"/>
          <w:kern w:val="0"/>
          <w:sz w:val="30"/>
          <w:szCs w:val="30"/>
        </w:rPr>
      </w:pPr>
      <w:r>
        <w:rPr>
          <w:rFonts w:ascii="仿宋" w:eastAsia="仿宋" w:hAnsi="仿宋" w:cs="仿宋" w:hint="eastAsia"/>
          <w:color w:val="000000"/>
          <w:kern w:val="0"/>
          <w:sz w:val="30"/>
          <w:szCs w:val="30"/>
        </w:rPr>
        <w:t>集中培训与网络研修相结合，指导交流与任务驱动相结合，实践反思与提升素质相结合，</w:t>
      </w:r>
      <w:proofErr w:type="gramStart"/>
      <w:r>
        <w:rPr>
          <w:rFonts w:ascii="仿宋" w:eastAsia="仿宋" w:hAnsi="仿宋" w:cs="仿宋" w:hint="eastAsia"/>
          <w:color w:val="000000"/>
          <w:kern w:val="0"/>
          <w:sz w:val="30"/>
          <w:szCs w:val="30"/>
        </w:rPr>
        <w:t>数智应用</w:t>
      </w:r>
      <w:proofErr w:type="gramEnd"/>
      <w:r>
        <w:rPr>
          <w:rFonts w:ascii="仿宋" w:eastAsia="仿宋" w:hAnsi="仿宋" w:cs="仿宋" w:hint="eastAsia"/>
          <w:color w:val="000000"/>
          <w:kern w:val="0"/>
          <w:sz w:val="30"/>
          <w:szCs w:val="30"/>
        </w:rPr>
        <w:t>与课堂教学相结合，成果展评与表彰奖励相结合，多元考评与综合认定相结合。</w:t>
      </w:r>
    </w:p>
    <w:p w14:paraId="118B5769" w14:textId="77777777" w:rsidR="004D352B" w:rsidRDefault="00000000">
      <w:pPr>
        <w:spacing w:line="520" w:lineRule="exact"/>
        <w:ind w:firstLineChars="200" w:firstLine="602"/>
        <w:rPr>
          <w:rFonts w:ascii="仿宋" w:eastAsia="仿宋" w:hAnsi="仿宋" w:cs="仿宋" w:hint="eastAsia"/>
          <w:b/>
          <w:bCs/>
          <w:color w:val="000000"/>
          <w:kern w:val="0"/>
          <w:sz w:val="30"/>
          <w:szCs w:val="30"/>
        </w:rPr>
      </w:pPr>
      <w:r>
        <w:rPr>
          <w:rFonts w:ascii="仿宋" w:eastAsia="仿宋" w:hAnsi="仿宋" w:cs="仿宋" w:hint="eastAsia"/>
          <w:b/>
          <w:bCs/>
          <w:color w:val="000000"/>
          <w:kern w:val="0"/>
          <w:sz w:val="30"/>
          <w:szCs w:val="30"/>
        </w:rPr>
        <w:t>四、培训对象</w:t>
      </w:r>
    </w:p>
    <w:p w14:paraId="1CC687B5" w14:textId="77777777" w:rsidR="004D352B" w:rsidRDefault="00000000">
      <w:pPr>
        <w:spacing w:line="520" w:lineRule="exact"/>
        <w:ind w:firstLineChars="200" w:firstLine="600"/>
        <w:rPr>
          <w:rFonts w:ascii="仿宋" w:eastAsia="仿宋" w:hAnsi="仿宋" w:cs="仿宋" w:hint="eastAsia"/>
          <w:color w:val="000000"/>
          <w:kern w:val="0"/>
          <w:sz w:val="30"/>
          <w:szCs w:val="30"/>
        </w:rPr>
      </w:pPr>
      <w:r>
        <w:rPr>
          <w:rFonts w:ascii="仿宋" w:eastAsia="仿宋" w:hAnsi="仿宋" w:cs="仿宋" w:hint="eastAsia"/>
          <w:color w:val="000000"/>
          <w:kern w:val="0"/>
          <w:sz w:val="30"/>
          <w:szCs w:val="30"/>
        </w:rPr>
        <w:t>领导及全体教师。</w:t>
      </w:r>
    </w:p>
    <w:p w14:paraId="32241BA8" w14:textId="77777777" w:rsidR="004D352B" w:rsidRDefault="00000000">
      <w:pPr>
        <w:spacing w:line="520" w:lineRule="exact"/>
        <w:ind w:firstLineChars="200" w:firstLine="602"/>
        <w:rPr>
          <w:rFonts w:ascii="仿宋" w:eastAsia="仿宋" w:hAnsi="仿宋" w:cs="仿宋" w:hint="eastAsia"/>
          <w:b/>
          <w:bCs/>
          <w:color w:val="000000"/>
          <w:kern w:val="0"/>
          <w:sz w:val="30"/>
          <w:szCs w:val="30"/>
        </w:rPr>
      </w:pPr>
      <w:r>
        <w:rPr>
          <w:rFonts w:ascii="仿宋" w:eastAsia="仿宋" w:hAnsi="仿宋" w:cs="仿宋" w:hint="eastAsia"/>
          <w:b/>
          <w:bCs/>
          <w:color w:val="000000"/>
          <w:kern w:val="0"/>
          <w:sz w:val="30"/>
          <w:szCs w:val="30"/>
        </w:rPr>
        <w:t>五、培训内容</w:t>
      </w:r>
    </w:p>
    <w:p w14:paraId="043A6F2C" w14:textId="77777777" w:rsidR="004D352B" w:rsidRDefault="00000000">
      <w:pPr>
        <w:pStyle w:val="a3"/>
        <w:spacing w:line="520" w:lineRule="exact"/>
        <w:ind w:firstLineChars="200" w:firstLine="600"/>
        <w:rPr>
          <w:rFonts w:ascii="仿宋" w:eastAsia="仿宋" w:hAnsi="仿宋" w:cs="仿宋" w:hint="eastAsia"/>
          <w:color w:val="000000"/>
          <w:kern w:val="0"/>
          <w:sz w:val="30"/>
          <w:szCs w:val="30"/>
        </w:rPr>
      </w:pPr>
      <w:r>
        <w:rPr>
          <w:rFonts w:ascii="仿宋" w:eastAsia="仿宋" w:hAnsi="仿宋" w:cs="仿宋" w:hint="eastAsia"/>
          <w:color w:val="000000"/>
          <w:kern w:val="0"/>
          <w:sz w:val="30"/>
          <w:szCs w:val="30"/>
        </w:rPr>
        <w:t>1.教师全员集中培训</w:t>
      </w:r>
    </w:p>
    <w:p w14:paraId="71290805" w14:textId="77777777" w:rsidR="004D352B" w:rsidRDefault="00000000">
      <w:pPr>
        <w:pStyle w:val="a3"/>
        <w:spacing w:line="520" w:lineRule="exact"/>
        <w:ind w:firstLineChars="200" w:firstLine="600"/>
        <w:rPr>
          <w:rFonts w:ascii="仿宋" w:eastAsia="仿宋" w:hAnsi="仿宋" w:cs="仿宋" w:hint="eastAsia"/>
          <w:color w:val="000000"/>
          <w:kern w:val="0"/>
          <w:sz w:val="30"/>
          <w:szCs w:val="30"/>
        </w:rPr>
      </w:pPr>
      <w:r>
        <w:rPr>
          <w:rFonts w:ascii="仿宋" w:eastAsia="仿宋" w:hAnsi="仿宋" w:cs="仿宋" w:hint="eastAsia"/>
          <w:color w:val="000000"/>
          <w:kern w:val="0"/>
          <w:sz w:val="30"/>
          <w:szCs w:val="30"/>
        </w:rPr>
        <w:lastRenderedPageBreak/>
        <w:t>参与进修校组织以“赋能课堂提质 聚力铸魂与人”为主题的集中培训，</w:t>
      </w:r>
      <w:r>
        <w:rPr>
          <w:rFonts w:ascii="仿宋" w:eastAsia="仿宋" w:hAnsi="仿宋" w:cs="仿宋" w:hint="eastAsia"/>
          <w:sz w:val="32"/>
          <w:szCs w:val="32"/>
        </w:rPr>
        <w:t>聘请域外专家，采取讲座、互动、评析等相结合的方式进行集中培训。线上线下相结合，覆盖全体教师。</w:t>
      </w:r>
    </w:p>
    <w:p w14:paraId="08F4E12E" w14:textId="77777777" w:rsidR="004D352B" w:rsidRDefault="00000000">
      <w:pPr>
        <w:pStyle w:val="a3"/>
        <w:spacing w:line="520" w:lineRule="exact"/>
        <w:ind w:firstLineChars="200" w:firstLine="600"/>
        <w:rPr>
          <w:rFonts w:ascii="仿宋" w:eastAsia="仿宋" w:hAnsi="仿宋" w:cs="仿宋" w:hint="eastAsia"/>
          <w:color w:val="000000"/>
          <w:kern w:val="0"/>
          <w:sz w:val="30"/>
          <w:szCs w:val="30"/>
        </w:rPr>
      </w:pPr>
      <w:r>
        <w:rPr>
          <w:rFonts w:ascii="仿宋" w:eastAsia="仿宋" w:hAnsi="仿宋" w:cs="仿宋" w:hint="eastAsia"/>
          <w:color w:val="000000"/>
          <w:kern w:val="0"/>
          <w:sz w:val="30"/>
          <w:szCs w:val="30"/>
        </w:rPr>
        <w:t>2.线上研修，增强素养</w:t>
      </w:r>
    </w:p>
    <w:p w14:paraId="1D8A6ED3" w14:textId="77777777" w:rsidR="004D352B" w:rsidRDefault="00000000">
      <w:pPr>
        <w:pStyle w:val="a3"/>
        <w:spacing w:line="520" w:lineRule="exact"/>
        <w:ind w:firstLineChars="200" w:firstLine="600"/>
        <w:rPr>
          <w:rFonts w:ascii="仿宋" w:eastAsia="仿宋" w:hAnsi="仿宋" w:cs="仿宋" w:hint="eastAsia"/>
          <w:color w:val="000000"/>
          <w:kern w:val="0"/>
          <w:sz w:val="30"/>
          <w:szCs w:val="30"/>
        </w:rPr>
      </w:pPr>
      <w:r>
        <w:rPr>
          <w:rFonts w:ascii="仿宋" w:eastAsia="仿宋" w:hAnsi="仿宋" w:cs="仿宋" w:hint="eastAsia"/>
          <w:color w:val="000000"/>
          <w:kern w:val="0"/>
          <w:sz w:val="30"/>
          <w:szCs w:val="30"/>
        </w:rPr>
        <w:t>全校教师同意加入</w:t>
      </w:r>
      <w:proofErr w:type="gramStart"/>
      <w:r>
        <w:rPr>
          <w:rFonts w:ascii="仿宋" w:eastAsia="仿宋" w:hAnsi="仿宋" w:cs="仿宋" w:hint="eastAsia"/>
          <w:color w:val="000000"/>
          <w:kern w:val="0"/>
          <w:sz w:val="30"/>
          <w:szCs w:val="30"/>
        </w:rPr>
        <w:t>兰西县教修学校</w:t>
      </w:r>
      <w:proofErr w:type="gramEnd"/>
      <w:r>
        <w:rPr>
          <w:rFonts w:ascii="仿宋" w:eastAsia="仿宋" w:hAnsi="仿宋" w:cs="仿宋" w:hint="eastAsia"/>
          <w:color w:val="000000"/>
          <w:kern w:val="0"/>
          <w:sz w:val="30"/>
          <w:szCs w:val="30"/>
        </w:rPr>
        <w:t>网站专</w:t>
      </w:r>
      <w:proofErr w:type="gramStart"/>
      <w:r>
        <w:rPr>
          <w:rFonts w:ascii="仿宋" w:eastAsia="仿宋" w:hAnsi="仿宋" w:cs="仿宋" w:hint="eastAsia"/>
          <w:color w:val="000000"/>
          <w:kern w:val="0"/>
          <w:sz w:val="30"/>
          <w:szCs w:val="30"/>
        </w:rPr>
        <w:t>属网络</w:t>
      </w:r>
      <w:proofErr w:type="gramEnd"/>
      <w:r>
        <w:rPr>
          <w:rFonts w:ascii="仿宋" w:eastAsia="仿宋" w:hAnsi="仿宋" w:cs="仿宋" w:hint="eastAsia"/>
          <w:color w:val="000000"/>
          <w:kern w:val="0"/>
          <w:sz w:val="30"/>
          <w:szCs w:val="30"/>
        </w:rPr>
        <w:t>班级，按要求完成线上学习任务。</w:t>
      </w:r>
    </w:p>
    <w:p w14:paraId="1A4068F3" w14:textId="77777777" w:rsidR="004D352B" w:rsidRDefault="00000000">
      <w:pPr>
        <w:pStyle w:val="a3"/>
        <w:spacing w:line="520" w:lineRule="exact"/>
        <w:ind w:firstLineChars="200" w:firstLine="600"/>
        <w:rPr>
          <w:rFonts w:ascii="仿宋" w:eastAsia="仿宋" w:hAnsi="仿宋" w:cs="仿宋" w:hint="eastAsia"/>
          <w:color w:val="000000"/>
          <w:kern w:val="0"/>
          <w:sz w:val="30"/>
          <w:szCs w:val="30"/>
        </w:rPr>
      </w:pPr>
      <w:r>
        <w:rPr>
          <w:rFonts w:ascii="仿宋" w:eastAsia="仿宋" w:hAnsi="仿宋" w:cs="仿宋" w:hint="eastAsia"/>
          <w:color w:val="000000"/>
          <w:kern w:val="0"/>
          <w:sz w:val="30"/>
          <w:szCs w:val="30"/>
        </w:rPr>
        <w:t>依托兰西县教师进修学校网站的“师校视频”栏目推送优质网络课程，课程内容涵盖本学期初集中培训的专家讲座和上学期兰西县“名师大讲堂”活动中的优秀观摩课例、一线教师经验分享及教育专家专题推介等资源，让一线教师学习专家高站位的政策靶向及本土名师高质量的课堂实录，引领和促进教师的专业发展。通过观摩学习，转变教育观念，提升教学水平，</w:t>
      </w:r>
      <w:proofErr w:type="gramStart"/>
      <w:r>
        <w:rPr>
          <w:rFonts w:ascii="仿宋" w:eastAsia="仿宋" w:hAnsi="仿宋" w:cs="仿宋" w:hint="eastAsia"/>
          <w:color w:val="000000"/>
          <w:kern w:val="0"/>
          <w:sz w:val="30"/>
          <w:szCs w:val="30"/>
        </w:rPr>
        <w:t>精进数智技术</w:t>
      </w:r>
      <w:proofErr w:type="gramEnd"/>
      <w:r>
        <w:rPr>
          <w:rFonts w:ascii="仿宋" w:eastAsia="仿宋" w:hAnsi="仿宋" w:cs="仿宋" w:hint="eastAsia"/>
          <w:color w:val="000000"/>
          <w:kern w:val="0"/>
          <w:sz w:val="30"/>
          <w:szCs w:val="30"/>
        </w:rPr>
        <w:t>应用能力，全面强化综合素养。</w:t>
      </w:r>
    </w:p>
    <w:p w14:paraId="5CB366DB" w14:textId="77777777" w:rsidR="004D352B" w:rsidRDefault="00000000">
      <w:pPr>
        <w:pStyle w:val="a3"/>
        <w:spacing w:line="520" w:lineRule="exact"/>
        <w:ind w:firstLineChars="200" w:firstLine="600"/>
        <w:rPr>
          <w:rFonts w:ascii="仿宋" w:eastAsia="仿宋" w:hAnsi="仿宋" w:cs="仿宋" w:hint="eastAsia"/>
          <w:color w:val="000000"/>
          <w:kern w:val="0"/>
          <w:sz w:val="30"/>
          <w:szCs w:val="30"/>
        </w:rPr>
      </w:pPr>
      <w:r>
        <w:rPr>
          <w:rFonts w:ascii="仿宋" w:eastAsia="仿宋" w:hAnsi="仿宋" w:cs="仿宋" w:hint="eastAsia"/>
          <w:color w:val="000000"/>
          <w:kern w:val="0"/>
          <w:sz w:val="30"/>
          <w:szCs w:val="30"/>
        </w:rPr>
        <w:t>3.善用平台，拓展资源</w:t>
      </w:r>
    </w:p>
    <w:p w14:paraId="32C805F5" w14:textId="77777777" w:rsidR="004D352B" w:rsidRDefault="00000000">
      <w:pPr>
        <w:pStyle w:val="a3"/>
        <w:spacing w:line="520" w:lineRule="exact"/>
        <w:ind w:firstLineChars="200" w:firstLine="600"/>
        <w:rPr>
          <w:rFonts w:ascii="仿宋" w:eastAsia="仿宋" w:hAnsi="仿宋" w:cs="仿宋" w:hint="eastAsia"/>
          <w:color w:val="000000"/>
          <w:kern w:val="0"/>
          <w:sz w:val="30"/>
          <w:szCs w:val="30"/>
        </w:rPr>
      </w:pPr>
      <w:r>
        <w:rPr>
          <w:rFonts w:ascii="仿宋" w:eastAsia="仿宋" w:hAnsi="仿宋" w:cs="仿宋" w:hint="eastAsia"/>
          <w:color w:val="000000"/>
          <w:kern w:val="0"/>
          <w:sz w:val="30"/>
          <w:szCs w:val="30"/>
        </w:rPr>
        <w:t>借助全国中小学智慧教育平台，学习名师先进的教学理念、实用的教学模式、丰富的教学经验、教材的处理、情境的创设、师生学习活动的设计与组织、教学过程的推进与衔接、教学媒体的熟练运用、重难点的突破、板书的设计、教学细节的处理、扎实的基本功、教学设计的有效落实，学名师课件制作的实用性、作业布置的合理性、相关链接的拓展性等，以促进自己专业化成长的进程。</w:t>
      </w:r>
    </w:p>
    <w:p w14:paraId="1B746545" w14:textId="77777777" w:rsidR="004D352B" w:rsidRDefault="00000000">
      <w:pPr>
        <w:pStyle w:val="a3"/>
        <w:spacing w:line="520" w:lineRule="exact"/>
        <w:ind w:firstLineChars="200" w:firstLine="600"/>
        <w:rPr>
          <w:rFonts w:ascii="仿宋" w:eastAsia="仿宋" w:hAnsi="仿宋" w:cs="仿宋" w:hint="eastAsia"/>
          <w:color w:val="000000"/>
          <w:kern w:val="0"/>
          <w:sz w:val="30"/>
          <w:szCs w:val="30"/>
        </w:rPr>
      </w:pPr>
      <w:r>
        <w:rPr>
          <w:rFonts w:ascii="仿宋" w:eastAsia="仿宋" w:hAnsi="仿宋" w:cs="仿宋" w:hint="eastAsia"/>
          <w:color w:val="000000"/>
          <w:kern w:val="0"/>
          <w:sz w:val="30"/>
          <w:szCs w:val="30"/>
        </w:rPr>
        <w:t>4.校本培训，促进发展</w:t>
      </w:r>
    </w:p>
    <w:p w14:paraId="0ACAC2C2" w14:textId="77777777" w:rsidR="004D352B" w:rsidRDefault="00000000">
      <w:pPr>
        <w:pStyle w:val="a3"/>
        <w:spacing w:line="520" w:lineRule="exact"/>
        <w:ind w:firstLineChars="200" w:firstLine="600"/>
        <w:rPr>
          <w:rFonts w:ascii="仿宋" w:eastAsia="仿宋" w:hAnsi="仿宋" w:cs="仿宋" w:hint="eastAsia"/>
          <w:color w:val="000000"/>
          <w:kern w:val="0"/>
          <w:sz w:val="30"/>
          <w:szCs w:val="30"/>
        </w:rPr>
      </w:pPr>
      <w:r>
        <w:rPr>
          <w:rFonts w:ascii="仿宋" w:eastAsia="仿宋" w:hAnsi="仿宋" w:cs="仿宋" w:hint="eastAsia"/>
          <w:color w:val="000000"/>
          <w:kern w:val="0"/>
          <w:sz w:val="30"/>
          <w:szCs w:val="30"/>
        </w:rPr>
        <w:t>全体教师须全员参与校本培训活动，学校依照进修学校统一安排的培训主题，以“一校一案”模式自主组织研修，并严格按照进修学校制定的考核项目完成考核，考核合格的教师，按12学时标准由所在学校统一上报进修学校，再由进修学校进行审核认定。</w:t>
      </w:r>
    </w:p>
    <w:p w14:paraId="6BC640C0" w14:textId="77777777" w:rsidR="004D352B" w:rsidRDefault="00000000">
      <w:pPr>
        <w:spacing w:line="520" w:lineRule="exact"/>
        <w:ind w:firstLineChars="200" w:firstLine="600"/>
        <w:jc w:val="left"/>
        <w:rPr>
          <w:rFonts w:ascii="仿宋" w:eastAsia="仿宋" w:hAnsi="仿宋" w:cs="仿宋" w:hint="eastAsia"/>
          <w:color w:val="000000"/>
          <w:kern w:val="0"/>
          <w:sz w:val="30"/>
          <w:szCs w:val="30"/>
        </w:rPr>
      </w:pPr>
      <w:r>
        <w:rPr>
          <w:rFonts w:ascii="仿宋" w:eastAsia="仿宋" w:hAnsi="仿宋" w:cs="仿宋" w:hint="eastAsia"/>
          <w:color w:val="000000"/>
          <w:kern w:val="0"/>
          <w:sz w:val="30"/>
          <w:szCs w:val="30"/>
        </w:rPr>
        <w:t>九月份主题：提升校园长“调适外部环境”领导力；</w:t>
      </w:r>
    </w:p>
    <w:p w14:paraId="723F4EA8" w14:textId="77777777" w:rsidR="004D352B" w:rsidRDefault="00000000">
      <w:pPr>
        <w:spacing w:line="520" w:lineRule="exact"/>
        <w:ind w:firstLineChars="200" w:firstLine="600"/>
        <w:jc w:val="left"/>
        <w:rPr>
          <w:rFonts w:ascii="仿宋" w:eastAsia="仿宋" w:hAnsi="仿宋" w:cs="仿宋" w:hint="eastAsia"/>
          <w:color w:val="000000"/>
          <w:kern w:val="0"/>
          <w:sz w:val="30"/>
          <w:szCs w:val="30"/>
        </w:rPr>
      </w:pPr>
      <w:r>
        <w:rPr>
          <w:rFonts w:ascii="仿宋" w:eastAsia="仿宋" w:hAnsi="仿宋" w:cs="仿宋" w:hint="eastAsia"/>
          <w:color w:val="000000"/>
          <w:kern w:val="0"/>
          <w:sz w:val="30"/>
          <w:szCs w:val="30"/>
        </w:rPr>
        <w:lastRenderedPageBreak/>
        <w:t>十月份主题：提升学科教师教学评一体化教学能力；</w:t>
      </w:r>
    </w:p>
    <w:p w14:paraId="5A7C1CCB" w14:textId="77777777" w:rsidR="004D352B" w:rsidRDefault="00000000">
      <w:pPr>
        <w:spacing w:line="520" w:lineRule="exact"/>
        <w:ind w:firstLineChars="200" w:firstLine="600"/>
        <w:jc w:val="left"/>
        <w:rPr>
          <w:rFonts w:ascii="仿宋" w:eastAsia="仿宋" w:hAnsi="仿宋" w:cs="仿宋" w:hint="eastAsia"/>
          <w:color w:val="000000"/>
          <w:kern w:val="0"/>
          <w:sz w:val="30"/>
          <w:szCs w:val="30"/>
        </w:rPr>
      </w:pPr>
      <w:r>
        <w:rPr>
          <w:rFonts w:ascii="仿宋" w:eastAsia="仿宋" w:hAnsi="仿宋" w:cs="仿宋" w:hint="eastAsia"/>
          <w:color w:val="000000"/>
          <w:kern w:val="0"/>
          <w:sz w:val="30"/>
          <w:szCs w:val="30"/>
        </w:rPr>
        <w:t>十一月份主题：提升学科教师AI赋能课堂教学能力；</w:t>
      </w:r>
    </w:p>
    <w:p w14:paraId="0EF59C55" w14:textId="77777777" w:rsidR="004D352B" w:rsidRDefault="00000000">
      <w:pPr>
        <w:spacing w:line="520" w:lineRule="exact"/>
        <w:ind w:firstLineChars="200" w:firstLine="600"/>
        <w:jc w:val="left"/>
        <w:rPr>
          <w:rFonts w:ascii="仿宋" w:eastAsia="仿宋" w:hAnsi="仿宋" w:cs="仿宋" w:hint="eastAsia"/>
          <w:color w:val="000000"/>
          <w:kern w:val="0"/>
          <w:sz w:val="30"/>
          <w:szCs w:val="30"/>
        </w:rPr>
      </w:pPr>
      <w:r>
        <w:rPr>
          <w:rFonts w:ascii="仿宋" w:eastAsia="仿宋" w:hAnsi="仿宋" w:cs="仿宋" w:hint="eastAsia"/>
          <w:color w:val="000000"/>
          <w:kern w:val="0"/>
          <w:sz w:val="30"/>
          <w:szCs w:val="30"/>
        </w:rPr>
        <w:t>十二月份主题：提升学科教师小班化课堂教学能力。</w:t>
      </w:r>
    </w:p>
    <w:p w14:paraId="3D67A473" w14:textId="77777777" w:rsidR="004D352B" w:rsidRDefault="00000000">
      <w:pPr>
        <w:spacing w:line="520" w:lineRule="exact"/>
        <w:ind w:firstLineChars="200" w:firstLine="602"/>
        <w:jc w:val="left"/>
        <w:rPr>
          <w:rFonts w:ascii="仿宋" w:eastAsia="仿宋" w:hAnsi="仿宋" w:cs="仿宋" w:hint="eastAsia"/>
          <w:b/>
          <w:bCs/>
          <w:sz w:val="30"/>
          <w:szCs w:val="30"/>
        </w:rPr>
      </w:pPr>
      <w:r>
        <w:rPr>
          <w:rFonts w:ascii="仿宋" w:eastAsia="仿宋" w:hAnsi="仿宋" w:cs="仿宋" w:hint="eastAsia"/>
          <w:b/>
          <w:bCs/>
          <w:sz w:val="30"/>
          <w:szCs w:val="30"/>
        </w:rPr>
        <w:t>六、考核办法</w:t>
      </w:r>
    </w:p>
    <w:p w14:paraId="1182F72E" w14:textId="77777777" w:rsidR="004D352B" w:rsidRDefault="00000000">
      <w:pPr>
        <w:spacing w:line="520" w:lineRule="exact"/>
        <w:ind w:firstLineChars="200" w:firstLine="600"/>
        <w:jc w:val="left"/>
        <w:rPr>
          <w:rFonts w:ascii="仿宋" w:eastAsia="仿宋" w:hAnsi="仿宋" w:cs="仿宋" w:hint="eastAsia"/>
          <w:sz w:val="30"/>
          <w:szCs w:val="30"/>
        </w:rPr>
      </w:pPr>
      <w:r>
        <w:rPr>
          <w:rFonts w:ascii="仿宋" w:eastAsia="仿宋" w:hAnsi="仿宋" w:cs="仿宋" w:hint="eastAsia"/>
          <w:sz w:val="30"/>
          <w:szCs w:val="30"/>
        </w:rPr>
        <w:t>1.考勤考核：对教师的培训出勤情况进行考核，无故缺席者将取消本次培训的成绩。​</w:t>
      </w:r>
    </w:p>
    <w:p w14:paraId="0255D8B4" w14:textId="77777777" w:rsidR="004D352B" w:rsidRDefault="00000000">
      <w:pPr>
        <w:spacing w:line="520" w:lineRule="exact"/>
        <w:ind w:firstLineChars="200" w:firstLine="600"/>
        <w:jc w:val="left"/>
        <w:rPr>
          <w:rFonts w:ascii="仿宋" w:eastAsia="仿宋" w:hAnsi="仿宋" w:cs="仿宋" w:hint="eastAsia"/>
          <w:sz w:val="30"/>
          <w:szCs w:val="30"/>
        </w:rPr>
      </w:pPr>
      <w:r>
        <w:rPr>
          <w:rFonts w:ascii="仿宋" w:eastAsia="仿宋" w:hAnsi="仿宋" w:cs="仿宋" w:hint="eastAsia"/>
          <w:sz w:val="30"/>
          <w:szCs w:val="30"/>
        </w:rPr>
        <w:t>2.作业考核：根据培训内容，布置相应的作业，如教学设计、教学反思、教育教学论文等，对教师的作业完成情况进行考核。​</w:t>
      </w:r>
    </w:p>
    <w:p w14:paraId="0E10CFD8" w14:textId="77777777" w:rsidR="004D352B" w:rsidRDefault="00000000">
      <w:pPr>
        <w:spacing w:line="520" w:lineRule="exact"/>
        <w:ind w:firstLineChars="200" w:firstLine="600"/>
        <w:jc w:val="left"/>
        <w:rPr>
          <w:rFonts w:ascii="仿宋" w:eastAsia="仿宋" w:hAnsi="仿宋" w:cs="仿宋" w:hint="eastAsia"/>
          <w:sz w:val="30"/>
          <w:szCs w:val="30"/>
        </w:rPr>
      </w:pPr>
      <w:r>
        <w:rPr>
          <w:rFonts w:ascii="仿宋" w:eastAsia="仿宋" w:hAnsi="仿宋" w:cs="仿宋" w:hint="eastAsia"/>
          <w:sz w:val="30"/>
          <w:szCs w:val="30"/>
        </w:rPr>
        <w:t>3.课堂表现考核：观察教师在培训过程中的课堂表现，如参与讨论的积极性、发言的质量等，对教师的课堂表现进行考核。​</w:t>
      </w:r>
    </w:p>
    <w:p w14:paraId="0479BC62" w14:textId="77777777" w:rsidR="004D352B" w:rsidRDefault="00000000">
      <w:pPr>
        <w:spacing w:line="520" w:lineRule="exact"/>
        <w:ind w:firstLineChars="200" w:firstLine="600"/>
        <w:jc w:val="left"/>
        <w:rPr>
          <w:rFonts w:ascii="仿宋" w:eastAsia="仿宋" w:hAnsi="仿宋" w:cs="仿宋" w:hint="eastAsia"/>
          <w:sz w:val="30"/>
          <w:szCs w:val="30"/>
        </w:rPr>
      </w:pPr>
      <w:r>
        <w:rPr>
          <w:rFonts w:ascii="仿宋" w:eastAsia="仿宋" w:hAnsi="仿宋" w:cs="仿宋" w:hint="eastAsia"/>
          <w:sz w:val="30"/>
          <w:szCs w:val="30"/>
        </w:rPr>
        <w:t>4.实践考核：通过推门听课、评课等方式，对教师的课堂教学实践、教育科研实践和班级管理实践进行考核。</w:t>
      </w:r>
    </w:p>
    <w:p w14:paraId="462C873C" w14:textId="77777777" w:rsidR="004D352B" w:rsidRDefault="00000000">
      <w:pPr>
        <w:spacing w:line="520" w:lineRule="exact"/>
        <w:ind w:firstLineChars="200" w:firstLine="602"/>
        <w:jc w:val="left"/>
        <w:rPr>
          <w:rFonts w:ascii="仿宋" w:eastAsia="仿宋" w:hAnsi="仿宋" w:cs="仿宋" w:hint="eastAsia"/>
          <w:b/>
          <w:bCs/>
          <w:sz w:val="30"/>
          <w:szCs w:val="30"/>
        </w:rPr>
      </w:pPr>
      <w:r>
        <w:rPr>
          <w:rFonts w:ascii="仿宋" w:eastAsia="仿宋" w:hAnsi="仿宋" w:cs="仿宋" w:hint="eastAsia"/>
          <w:b/>
          <w:bCs/>
          <w:sz w:val="30"/>
          <w:szCs w:val="30"/>
        </w:rPr>
        <w:t>七、保障措施</w:t>
      </w:r>
    </w:p>
    <w:p w14:paraId="24A6938E" w14:textId="77777777" w:rsidR="004D352B" w:rsidRDefault="00000000">
      <w:pPr>
        <w:spacing w:line="520" w:lineRule="exact"/>
        <w:ind w:firstLineChars="200" w:firstLine="600"/>
        <w:jc w:val="left"/>
        <w:rPr>
          <w:rFonts w:ascii="仿宋" w:eastAsia="仿宋" w:hAnsi="仿宋" w:cs="仿宋" w:hint="eastAsia"/>
          <w:sz w:val="30"/>
          <w:szCs w:val="30"/>
        </w:rPr>
      </w:pPr>
      <w:r>
        <w:rPr>
          <w:rFonts w:ascii="仿宋" w:eastAsia="仿宋" w:hAnsi="仿宋" w:cs="仿宋" w:hint="eastAsia"/>
          <w:sz w:val="30"/>
          <w:szCs w:val="30"/>
        </w:rPr>
        <w:t>1.强化组织领导</w:t>
      </w:r>
    </w:p>
    <w:p w14:paraId="6095A8BC" w14:textId="77777777" w:rsidR="004D352B" w:rsidRDefault="00000000">
      <w:pPr>
        <w:spacing w:line="520" w:lineRule="exact"/>
        <w:ind w:firstLineChars="200" w:firstLine="600"/>
        <w:jc w:val="left"/>
        <w:rPr>
          <w:rFonts w:ascii="仿宋" w:eastAsia="仿宋" w:hAnsi="仿宋" w:cs="仿宋" w:hint="eastAsia"/>
          <w:sz w:val="30"/>
          <w:szCs w:val="30"/>
        </w:rPr>
      </w:pPr>
      <w:r>
        <w:rPr>
          <w:rFonts w:ascii="仿宋" w:eastAsia="仿宋" w:hAnsi="仿宋" w:cs="仿宋" w:hint="eastAsia"/>
          <w:sz w:val="30"/>
          <w:szCs w:val="30"/>
        </w:rPr>
        <w:t>成立由校长任组长、主管校园长任副组长的培训工作领导小组，具体负责教师培训的宣传发动、组织报名、督促指导、校本研修、校本考核、材料提交等，确保培训活动</w:t>
      </w:r>
      <w:proofErr w:type="gramStart"/>
      <w:r>
        <w:rPr>
          <w:rFonts w:ascii="仿宋" w:eastAsia="仿宋" w:hAnsi="仿宋" w:cs="仿宋" w:hint="eastAsia"/>
          <w:sz w:val="30"/>
          <w:szCs w:val="30"/>
        </w:rPr>
        <w:t>不</w:t>
      </w:r>
      <w:proofErr w:type="gramEnd"/>
      <w:r>
        <w:rPr>
          <w:rFonts w:ascii="仿宋" w:eastAsia="仿宋" w:hAnsi="仿宋" w:cs="仿宋" w:hint="eastAsia"/>
          <w:sz w:val="30"/>
          <w:szCs w:val="30"/>
        </w:rPr>
        <w:t>走过场，不流于形式，取得实实在在的成效。</w:t>
      </w:r>
    </w:p>
    <w:p w14:paraId="3DD60F69" w14:textId="77777777" w:rsidR="004D352B" w:rsidRDefault="00000000">
      <w:pPr>
        <w:spacing w:line="520" w:lineRule="exact"/>
        <w:ind w:firstLineChars="200" w:firstLine="600"/>
        <w:jc w:val="left"/>
        <w:rPr>
          <w:rFonts w:ascii="仿宋" w:eastAsia="仿宋" w:hAnsi="仿宋" w:cs="仿宋" w:hint="eastAsia"/>
          <w:sz w:val="30"/>
          <w:szCs w:val="30"/>
        </w:rPr>
      </w:pPr>
      <w:r>
        <w:rPr>
          <w:rFonts w:ascii="仿宋" w:eastAsia="仿宋" w:hAnsi="仿宋" w:cs="仿宋" w:hint="eastAsia"/>
          <w:sz w:val="30"/>
          <w:szCs w:val="30"/>
        </w:rPr>
        <w:t>2.强化考核评估</w:t>
      </w:r>
    </w:p>
    <w:p w14:paraId="502A5B4E" w14:textId="77777777" w:rsidR="004D352B" w:rsidRDefault="00000000">
      <w:pPr>
        <w:spacing w:line="520" w:lineRule="exact"/>
        <w:ind w:firstLineChars="200" w:firstLine="600"/>
        <w:jc w:val="left"/>
        <w:rPr>
          <w:rFonts w:ascii="仿宋" w:eastAsia="仿宋" w:hAnsi="仿宋" w:cs="仿宋" w:hint="eastAsia"/>
          <w:sz w:val="30"/>
          <w:szCs w:val="30"/>
        </w:rPr>
      </w:pPr>
      <w:r>
        <w:rPr>
          <w:rFonts w:ascii="仿宋" w:eastAsia="仿宋" w:hAnsi="仿宋" w:cs="仿宋" w:hint="eastAsia"/>
          <w:sz w:val="30"/>
          <w:szCs w:val="30"/>
        </w:rPr>
        <w:t>严格按照各项培训的“考评项目、考核标准”进行如实考评，确保考评工作的公正、公平、公开。参</w:t>
      </w:r>
      <w:proofErr w:type="gramStart"/>
      <w:r>
        <w:rPr>
          <w:rFonts w:ascii="仿宋" w:eastAsia="仿宋" w:hAnsi="仿宋" w:cs="仿宋" w:hint="eastAsia"/>
          <w:sz w:val="30"/>
          <w:szCs w:val="30"/>
        </w:rPr>
        <w:t>训教师</w:t>
      </w:r>
      <w:proofErr w:type="gramEnd"/>
      <w:r>
        <w:rPr>
          <w:rFonts w:ascii="仿宋" w:eastAsia="仿宋" w:hAnsi="仿宋" w:cs="仿宋" w:hint="eastAsia"/>
          <w:sz w:val="30"/>
          <w:szCs w:val="30"/>
        </w:rPr>
        <w:t xml:space="preserve">必须严格按照各项培训的要求，及时参加培训、悉心学习领会、认真提交作业、付诸教学实践。  </w:t>
      </w:r>
    </w:p>
    <w:p w14:paraId="4D3A05E3" w14:textId="77777777" w:rsidR="004D352B" w:rsidRDefault="00000000">
      <w:pPr>
        <w:spacing w:line="520" w:lineRule="exact"/>
        <w:ind w:firstLineChars="200" w:firstLine="600"/>
        <w:jc w:val="left"/>
        <w:rPr>
          <w:rFonts w:ascii="仿宋" w:eastAsia="仿宋" w:hAnsi="仿宋" w:cs="仿宋" w:hint="eastAsia"/>
          <w:sz w:val="30"/>
          <w:szCs w:val="30"/>
        </w:rPr>
      </w:pPr>
      <w:r>
        <w:rPr>
          <w:rFonts w:ascii="仿宋" w:eastAsia="仿宋" w:hAnsi="仿宋" w:cs="仿宋" w:hint="eastAsia"/>
          <w:sz w:val="30"/>
          <w:szCs w:val="30"/>
        </w:rPr>
        <w:t>3.强化成果选树</w:t>
      </w:r>
    </w:p>
    <w:p w14:paraId="4B2FF7E3" w14:textId="77777777" w:rsidR="004D352B" w:rsidRDefault="00000000">
      <w:pPr>
        <w:spacing w:line="520" w:lineRule="exact"/>
        <w:ind w:firstLineChars="200" w:firstLine="600"/>
        <w:jc w:val="left"/>
        <w:rPr>
          <w:rFonts w:ascii="仿宋" w:eastAsia="仿宋" w:hAnsi="仿宋" w:cs="仿宋" w:hint="eastAsia"/>
          <w:sz w:val="30"/>
          <w:szCs w:val="30"/>
        </w:rPr>
      </w:pPr>
      <w:r>
        <w:rPr>
          <w:rFonts w:ascii="仿宋" w:eastAsia="仿宋" w:hAnsi="仿宋" w:cs="仿宋" w:hint="eastAsia"/>
          <w:sz w:val="30"/>
          <w:szCs w:val="30"/>
        </w:rPr>
        <w:t>为认真总结教师培训的经验和成果，进一步提升教师培训质量和水平，充分发挥典型的示范引领作用，充分调动广大教师参与培训的积极性，激励先进，树立典型，促进提高，借助“教师能力素质提升</w:t>
      </w:r>
      <w:r>
        <w:rPr>
          <w:rFonts w:ascii="仿宋" w:eastAsia="仿宋" w:hAnsi="仿宋" w:cs="仿宋" w:hint="eastAsia"/>
          <w:sz w:val="30"/>
          <w:szCs w:val="30"/>
        </w:rPr>
        <w:lastRenderedPageBreak/>
        <w:t>竞赛活动”评选名优教师和优秀成果。</w:t>
      </w:r>
    </w:p>
    <w:p w14:paraId="62893CAF" w14:textId="77777777" w:rsidR="004D352B" w:rsidRDefault="00000000">
      <w:pPr>
        <w:spacing w:line="520" w:lineRule="exact"/>
        <w:ind w:firstLineChars="200" w:firstLine="600"/>
        <w:jc w:val="left"/>
        <w:rPr>
          <w:rFonts w:ascii="仿宋" w:eastAsia="仿宋" w:hAnsi="仿宋" w:cs="仿宋" w:hint="eastAsia"/>
          <w:sz w:val="30"/>
          <w:szCs w:val="30"/>
        </w:rPr>
      </w:pPr>
      <w:r>
        <w:rPr>
          <w:rFonts w:ascii="仿宋" w:eastAsia="仿宋" w:hAnsi="仿宋" w:cs="仿宋" w:hint="eastAsia"/>
          <w:sz w:val="30"/>
          <w:szCs w:val="30"/>
        </w:rPr>
        <w:t>4.强化安全意识</w:t>
      </w:r>
    </w:p>
    <w:p w14:paraId="41527E5F" w14:textId="77777777" w:rsidR="004D352B" w:rsidRDefault="00000000">
      <w:pPr>
        <w:spacing w:line="520" w:lineRule="exact"/>
        <w:ind w:firstLineChars="200" w:firstLine="600"/>
        <w:jc w:val="left"/>
        <w:rPr>
          <w:rFonts w:ascii="仿宋" w:eastAsia="仿宋" w:hAnsi="仿宋" w:cs="仿宋" w:hint="eastAsia"/>
          <w:sz w:val="30"/>
          <w:szCs w:val="30"/>
        </w:rPr>
      </w:pPr>
      <w:r>
        <w:rPr>
          <w:rFonts w:ascii="仿宋" w:eastAsia="仿宋" w:hAnsi="仿宋" w:cs="仿宋" w:hint="eastAsia"/>
          <w:sz w:val="30"/>
          <w:szCs w:val="30"/>
        </w:rPr>
        <w:t>按照省教育厅《关于加强中小学幼儿园教师培训安全工作的通知》精神，强化安全责任和意识，加强外出参训人员健康管理和安全教育，特别是交通安全、食宿安全等，建立健全安全制度及突发事件应急机制，确保教师培训平稳、顺利、安全实施。</w:t>
      </w:r>
    </w:p>
    <w:p w14:paraId="5DF48A11" w14:textId="77777777" w:rsidR="004D352B" w:rsidRDefault="00000000">
      <w:pPr>
        <w:spacing w:line="520" w:lineRule="exact"/>
        <w:ind w:firstLineChars="200" w:firstLine="600"/>
        <w:jc w:val="left"/>
        <w:rPr>
          <w:rFonts w:ascii="仿宋" w:eastAsia="仿宋" w:hAnsi="仿宋" w:cs="仿宋" w:hint="eastAsia"/>
          <w:sz w:val="30"/>
          <w:szCs w:val="30"/>
        </w:rPr>
      </w:pPr>
      <w:r>
        <w:rPr>
          <w:rFonts w:ascii="仿宋" w:eastAsia="仿宋" w:hAnsi="仿宋" w:cs="仿宋" w:hint="eastAsia"/>
          <w:sz w:val="30"/>
          <w:szCs w:val="30"/>
        </w:rPr>
        <w:t>5.强化经费保障</w:t>
      </w:r>
    </w:p>
    <w:p w14:paraId="4CA3C564" w14:textId="77777777" w:rsidR="004D352B" w:rsidRDefault="00000000">
      <w:pPr>
        <w:spacing w:line="520" w:lineRule="exact"/>
        <w:ind w:firstLineChars="200" w:firstLine="600"/>
        <w:jc w:val="left"/>
        <w:rPr>
          <w:rFonts w:ascii="仿宋" w:eastAsia="仿宋" w:hAnsi="仿宋" w:cs="仿宋" w:hint="eastAsia"/>
          <w:sz w:val="30"/>
          <w:szCs w:val="30"/>
        </w:rPr>
      </w:pPr>
      <w:r>
        <w:rPr>
          <w:rFonts w:ascii="仿宋" w:eastAsia="仿宋" w:hAnsi="仿宋" w:cs="仿宋" w:hint="eastAsia"/>
          <w:sz w:val="30"/>
          <w:szCs w:val="30"/>
        </w:rPr>
        <w:t>认真落实公用经费中有关教师培训投入的政策，将钱花在开展师资培训、提升素质、提高质量的刀刃上，积极为全面推进教师培训工作创造条件。学校设立专项培训经费，用于支付专家讲座费用、培训资料费用、教师外出学习费用等，为培训工作提供经费支持。</w:t>
      </w:r>
    </w:p>
    <w:p w14:paraId="7815C866" w14:textId="77777777" w:rsidR="004D352B" w:rsidRDefault="00000000">
      <w:pPr>
        <w:spacing w:line="520" w:lineRule="exact"/>
        <w:ind w:firstLineChars="200" w:firstLine="600"/>
        <w:jc w:val="left"/>
        <w:rPr>
          <w:rFonts w:ascii="仿宋" w:eastAsia="仿宋" w:hAnsi="仿宋" w:cs="仿宋" w:hint="eastAsia"/>
          <w:sz w:val="30"/>
          <w:szCs w:val="30"/>
        </w:rPr>
      </w:pPr>
      <w:r>
        <w:rPr>
          <w:rFonts w:ascii="仿宋" w:eastAsia="仿宋" w:hAnsi="仿宋" w:cs="仿宋" w:hint="eastAsia"/>
          <w:sz w:val="30"/>
          <w:szCs w:val="30"/>
        </w:rPr>
        <w:t>6.强化责任追究</w:t>
      </w:r>
    </w:p>
    <w:p w14:paraId="1D16D599" w14:textId="77777777" w:rsidR="004D352B" w:rsidRDefault="00000000">
      <w:pPr>
        <w:spacing w:line="520" w:lineRule="exact"/>
        <w:ind w:firstLineChars="200" w:firstLine="600"/>
        <w:jc w:val="left"/>
        <w:rPr>
          <w:rFonts w:ascii="仿宋" w:eastAsia="仿宋" w:hAnsi="仿宋" w:cs="仿宋" w:hint="eastAsia"/>
          <w:sz w:val="30"/>
          <w:szCs w:val="30"/>
        </w:rPr>
      </w:pPr>
      <w:r>
        <w:rPr>
          <w:rFonts w:ascii="仿宋" w:eastAsia="仿宋" w:hAnsi="仿宋" w:cs="仿宋" w:hint="eastAsia"/>
          <w:sz w:val="30"/>
          <w:szCs w:val="30"/>
        </w:rPr>
        <w:t>建立健全校本培训的各项规章制度，如培训考勤制度、考核评价制度、激励制度等，确保培训工作的顺利开展。教师本人自愿放弃参训或不按要求参训不按时完成研修作业的，一切责任由教师本人负责。</w:t>
      </w:r>
    </w:p>
    <w:p w14:paraId="327081B7" w14:textId="77777777" w:rsidR="004D352B" w:rsidRDefault="004D352B">
      <w:pPr>
        <w:spacing w:line="520" w:lineRule="exact"/>
        <w:ind w:firstLineChars="200" w:firstLine="600"/>
        <w:jc w:val="left"/>
        <w:rPr>
          <w:rFonts w:ascii="仿宋" w:eastAsia="仿宋" w:hAnsi="仿宋" w:cs="仿宋" w:hint="eastAsia"/>
          <w:sz w:val="30"/>
          <w:szCs w:val="30"/>
        </w:rPr>
      </w:pPr>
    </w:p>
    <w:p w14:paraId="5BD32D1F" w14:textId="4F0BF76B" w:rsidR="004D352B" w:rsidRDefault="00000000">
      <w:pPr>
        <w:spacing w:line="520" w:lineRule="exact"/>
        <w:ind w:firstLineChars="200" w:firstLine="600"/>
        <w:jc w:val="left"/>
        <w:rPr>
          <w:rFonts w:ascii="仿宋" w:eastAsia="仿宋" w:hAnsi="仿宋" w:cs="仿宋" w:hint="eastAsia"/>
          <w:sz w:val="30"/>
          <w:szCs w:val="30"/>
        </w:rPr>
      </w:pPr>
      <w:r>
        <w:rPr>
          <w:rFonts w:ascii="仿宋" w:eastAsia="仿宋" w:hAnsi="仿宋" w:cs="仿宋" w:hint="eastAsia"/>
          <w:sz w:val="30"/>
          <w:szCs w:val="30"/>
        </w:rPr>
        <w:t xml:space="preserve">                                   兰西县</w:t>
      </w:r>
      <w:r w:rsidR="006C79DB">
        <w:rPr>
          <w:rFonts w:ascii="仿宋" w:eastAsia="仿宋" w:hAnsi="仿宋" w:cs="仿宋" w:hint="eastAsia"/>
          <w:sz w:val="30"/>
          <w:szCs w:val="30"/>
        </w:rPr>
        <w:t>长江乡中心</w:t>
      </w:r>
      <w:r>
        <w:rPr>
          <w:rFonts w:ascii="仿宋" w:eastAsia="仿宋" w:hAnsi="仿宋" w:cs="仿宋" w:hint="eastAsia"/>
          <w:sz w:val="30"/>
          <w:szCs w:val="30"/>
        </w:rPr>
        <w:t>校</w:t>
      </w:r>
    </w:p>
    <w:p w14:paraId="06CED449" w14:textId="77777777" w:rsidR="004D352B" w:rsidRDefault="00000000">
      <w:pPr>
        <w:spacing w:line="520" w:lineRule="exact"/>
        <w:ind w:firstLineChars="200" w:firstLine="600"/>
        <w:jc w:val="center"/>
        <w:rPr>
          <w:rFonts w:ascii="仿宋" w:eastAsia="仿宋" w:hAnsi="仿宋" w:cs="仿宋" w:hint="eastAsia"/>
          <w:sz w:val="30"/>
          <w:szCs w:val="30"/>
        </w:rPr>
      </w:pPr>
      <w:r>
        <w:rPr>
          <w:rFonts w:ascii="仿宋" w:eastAsia="仿宋" w:hAnsi="仿宋" w:cs="仿宋" w:hint="eastAsia"/>
          <w:sz w:val="30"/>
          <w:szCs w:val="30"/>
        </w:rPr>
        <w:t xml:space="preserve">                             2026年9月4日</w:t>
      </w:r>
    </w:p>
    <w:sectPr w:rsidR="004D352B">
      <w:pgSz w:w="11906" w:h="16838"/>
      <w:pgMar w:top="1417" w:right="1417" w:bottom="1417" w:left="1417"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DAwMmEzYjQzMGJmYWMxZTgwMWFmYjQ0OWNhNDUxZjIifQ=="/>
  </w:docVars>
  <w:rsids>
    <w:rsidRoot w:val="05753DF1"/>
    <w:rsid w:val="004D352B"/>
    <w:rsid w:val="006C79DB"/>
    <w:rsid w:val="00E51FA9"/>
    <w:rsid w:val="01D918F9"/>
    <w:rsid w:val="049802FF"/>
    <w:rsid w:val="05753DF1"/>
    <w:rsid w:val="067F61CC"/>
    <w:rsid w:val="08C43471"/>
    <w:rsid w:val="09AA4F4F"/>
    <w:rsid w:val="0D1824B6"/>
    <w:rsid w:val="0D7938CB"/>
    <w:rsid w:val="0D9226DF"/>
    <w:rsid w:val="19B660ED"/>
    <w:rsid w:val="1AD250CB"/>
    <w:rsid w:val="1CBE0255"/>
    <w:rsid w:val="26DC0C10"/>
    <w:rsid w:val="2A381933"/>
    <w:rsid w:val="2CFC2882"/>
    <w:rsid w:val="2E1D349F"/>
    <w:rsid w:val="32CB171C"/>
    <w:rsid w:val="36700C56"/>
    <w:rsid w:val="37630F3F"/>
    <w:rsid w:val="3AFA23F5"/>
    <w:rsid w:val="3B914B85"/>
    <w:rsid w:val="42E970E7"/>
    <w:rsid w:val="43401A66"/>
    <w:rsid w:val="480747F9"/>
    <w:rsid w:val="4C702C52"/>
    <w:rsid w:val="52AE4A0C"/>
    <w:rsid w:val="5B460177"/>
    <w:rsid w:val="5C2B6836"/>
    <w:rsid w:val="67F75465"/>
    <w:rsid w:val="69325E7B"/>
    <w:rsid w:val="6F3F1560"/>
    <w:rsid w:val="71274FBC"/>
    <w:rsid w:val="7201410D"/>
    <w:rsid w:val="732A7E6C"/>
    <w:rsid w:val="755D2C86"/>
    <w:rsid w:val="763A7BA9"/>
    <w:rsid w:val="7827208C"/>
    <w:rsid w:val="78C673B0"/>
    <w:rsid w:val="799E680F"/>
    <w:rsid w:val="7CF115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D70A18"/>
  <w15:docId w15:val="{943933D7-73AE-4DCA-B6D2-6F7EBF8CD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page number"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uiPriority w:val="9"/>
    <w:qFormat/>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style>
  <w:style w:type="paragraph" w:styleId="a4">
    <w:name w:val="footer"/>
    <w:basedOn w:val="a"/>
    <w:qFormat/>
    <w:pPr>
      <w:tabs>
        <w:tab w:val="center" w:pos="4153"/>
        <w:tab w:val="right" w:pos="8306"/>
      </w:tabs>
      <w:snapToGrid w:val="0"/>
      <w:jc w:val="left"/>
    </w:pPr>
    <w:rPr>
      <w:sz w:val="18"/>
      <w:szCs w:val="18"/>
    </w:rPr>
  </w:style>
  <w:style w:type="paragraph" w:styleId="a5">
    <w:name w:val="Normal (Web)"/>
    <w:basedOn w:val="a"/>
    <w:uiPriority w:val="99"/>
    <w:qFormat/>
    <w:pPr>
      <w:widowControl/>
      <w:spacing w:before="100" w:beforeAutospacing="1" w:after="100" w:afterAutospacing="1"/>
      <w:jc w:val="left"/>
    </w:pPr>
    <w:rPr>
      <w:rFonts w:ascii="宋体" w:hAnsi="宋体" w:cs="宋体"/>
      <w:kern w:val="0"/>
      <w:sz w:val="24"/>
    </w:rPr>
  </w:style>
  <w:style w:type="character" w:styleId="a6">
    <w:name w:val="page number"/>
    <w:basedOn w:val="a0"/>
    <w:qFormat/>
  </w:style>
  <w:style w:type="paragraph" w:customStyle="1" w:styleId="a7">
    <w:name w:val="文件正文"/>
    <w:basedOn w:val="a"/>
    <w:qFormat/>
    <w:rPr>
      <w:rFonts w:ascii="仿宋_GB2312" w:eastAsia="仿宋_GB2312" w:hAnsi="Calibri"/>
      <w:sz w:val="3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335</Words>
  <Characters>1915</Characters>
  <Application>Microsoft Office Word</Application>
  <DocSecurity>0</DocSecurity>
  <Lines>15</Lines>
  <Paragraphs>4</Paragraphs>
  <ScaleCrop>false</ScaleCrop>
  <Company/>
  <LinksUpToDate>false</LinksUpToDate>
  <CharactersWithSpaces>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馨然</dc:creator>
  <cp:lastModifiedBy>lei lee</cp:lastModifiedBy>
  <cp:revision>2</cp:revision>
  <cp:lastPrinted>2025-09-01T03:09:00Z</cp:lastPrinted>
  <dcterms:created xsi:type="dcterms:W3CDTF">2026-09-14T06:54:00Z</dcterms:created>
  <dcterms:modified xsi:type="dcterms:W3CDTF">2026-09-14T06:54:00Z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81B41BD879DA46C286D12978DD91EF48_13</vt:lpwstr>
  </property>
  <property fmtid="{D5CDD505-2E9C-101B-9397-08002B2CF9AE}" pid="4" name="KSOTemplateDocerSaveRecord">
    <vt:lpwstr>eyJoZGlkIjoiZjg0ZGVmYjZjMmVlMWI2NzVkODc2MTY4ZDUzZTE2MDAiLCJ1c2VySWQiOiI5OTE5NjU0MTIifQ==</vt:lpwstr>
  </property>
</Properties>
</file>