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5CB22C3">
      <w:pPr>
        <w:ind w:firstLine="1320" w:firstLineChars="300"/>
        <w:rPr>
          <w:rFonts w:hint="eastAsia"/>
          <w:sz w:val="44"/>
          <w:szCs w:val="44"/>
        </w:rPr>
      </w:pPr>
      <w:r>
        <w:rPr>
          <w:rFonts w:hint="eastAsia"/>
          <w:sz w:val="44"/>
          <w:szCs w:val="44"/>
          <w:lang w:eastAsia="zh-CN"/>
        </w:rPr>
        <w:t>红星乡幼儿园园本</w:t>
      </w:r>
      <w:r>
        <w:rPr>
          <w:rFonts w:hint="eastAsia"/>
          <w:sz w:val="44"/>
          <w:szCs w:val="44"/>
        </w:rPr>
        <w:t>培训工作计划</w:t>
      </w:r>
    </w:p>
    <w:p w14:paraId="22C56D45">
      <w:pPr>
        <w:rPr>
          <w:rFonts w:hint="eastAsia"/>
        </w:rPr>
      </w:pPr>
      <w:r>
        <w:rPr>
          <w:rFonts w:hint="eastAsia"/>
        </w:rPr>
        <w:t xml:space="preserve"> </w:t>
      </w:r>
    </w:p>
    <w:p w14:paraId="0EA4183C">
      <w:pPr>
        <w:rPr>
          <w:rFonts w:hint="eastAsia" w:ascii="仿宋" w:hAnsi="仿宋" w:eastAsia="仿宋" w:cs="仿宋"/>
          <w:sz w:val="30"/>
          <w:szCs w:val="30"/>
        </w:rPr>
      </w:pPr>
      <w:r>
        <w:rPr>
          <w:rFonts w:hint="eastAsia" w:ascii="仿宋" w:hAnsi="仿宋" w:eastAsia="仿宋" w:cs="仿宋"/>
          <w:sz w:val="30"/>
          <w:szCs w:val="30"/>
        </w:rPr>
        <w:t>一、指导思想</w:t>
      </w:r>
    </w:p>
    <w:p w14:paraId="1CB0FE63">
      <w:pPr>
        <w:ind w:firstLine="600" w:firstLineChars="200"/>
        <w:rPr>
          <w:rFonts w:hint="eastAsia" w:ascii="仿宋" w:hAnsi="仿宋" w:eastAsia="仿宋" w:cs="仿宋"/>
          <w:sz w:val="30"/>
          <w:szCs w:val="30"/>
        </w:rPr>
      </w:pPr>
      <w:r>
        <w:rPr>
          <w:rFonts w:hint="eastAsia" w:ascii="仿宋" w:hAnsi="仿宋" w:eastAsia="仿宋" w:cs="仿宋"/>
          <w:sz w:val="30"/>
          <w:szCs w:val="30"/>
        </w:rPr>
        <w:t>为持续提升校园长治理能力与学科教师课堂教学专业素养，聚焦学校发展与课堂改革重点任务，围绕调适外部环境领导力、教学评一体化、AI赋能课堂、小班化教学四大核心主题开展系列专题培训。坚持理论学习、案例研讨、课堂实践相结合，以训促学、以学促教，切实将培训成果转化为办学治校与课堂提质的实际成效，建设高素质专业化园长与教师队伍。</w:t>
      </w:r>
    </w:p>
    <w:p w14:paraId="5E99EE91">
      <w:pPr>
        <w:rPr>
          <w:rFonts w:hint="eastAsia" w:ascii="仿宋" w:hAnsi="仿宋" w:eastAsia="仿宋" w:cs="仿宋"/>
          <w:sz w:val="30"/>
          <w:szCs w:val="30"/>
        </w:rPr>
      </w:pPr>
      <w:r>
        <w:rPr>
          <w:rFonts w:hint="eastAsia" w:ascii="仿宋" w:hAnsi="仿宋" w:eastAsia="仿宋" w:cs="仿宋"/>
          <w:sz w:val="30"/>
          <w:szCs w:val="30"/>
        </w:rPr>
        <w:t>二、培训目标</w:t>
      </w:r>
    </w:p>
    <w:p w14:paraId="51B1AE90">
      <w:pPr>
        <w:rPr>
          <w:rFonts w:hint="eastAsia" w:ascii="仿宋" w:hAnsi="仿宋" w:eastAsia="仿宋" w:cs="仿宋"/>
          <w:sz w:val="30"/>
          <w:szCs w:val="30"/>
        </w:rPr>
      </w:pPr>
      <w:r>
        <w:rPr>
          <w:rFonts w:hint="eastAsia" w:ascii="仿宋" w:hAnsi="仿宋" w:eastAsia="仿宋" w:cs="仿宋"/>
          <w:sz w:val="30"/>
          <w:szCs w:val="30"/>
        </w:rPr>
        <w:t>1. 园长层面：增强园长调适外部环境的领导力，掌握沟通协调、资源整合、家校社协同治理的策略，构建良好办学外部生态。</w:t>
      </w:r>
    </w:p>
    <w:p w14:paraId="2273FBB8">
      <w:pPr>
        <w:rPr>
          <w:rFonts w:hint="eastAsia" w:ascii="仿宋" w:hAnsi="仿宋" w:eastAsia="仿宋" w:cs="仿宋"/>
          <w:sz w:val="30"/>
          <w:szCs w:val="30"/>
        </w:rPr>
      </w:pPr>
      <w:r>
        <w:rPr>
          <w:rFonts w:hint="eastAsia" w:ascii="仿宋" w:hAnsi="仿宋" w:eastAsia="仿宋" w:cs="仿宋"/>
          <w:sz w:val="30"/>
          <w:szCs w:val="30"/>
        </w:rPr>
        <w:t>2. 教师层面</w:t>
      </w:r>
    </w:p>
    <w:p w14:paraId="74E8E88A">
      <w:pPr>
        <w:rPr>
          <w:rFonts w:hint="eastAsia" w:ascii="仿宋" w:hAnsi="仿宋" w:eastAsia="仿宋" w:cs="仿宋"/>
          <w:sz w:val="30"/>
          <w:szCs w:val="30"/>
        </w:rPr>
      </w:pPr>
      <w:r>
        <w:rPr>
          <w:rFonts w:hint="eastAsia" w:ascii="仿宋" w:hAnsi="仿宋" w:eastAsia="仿宋" w:cs="仿宋"/>
          <w:sz w:val="30"/>
          <w:szCs w:val="30"/>
        </w:rPr>
        <w:t>- 掌握教-学-评一体化设计思路，做到目标、教学、评价同向统一；</w:t>
      </w:r>
    </w:p>
    <w:p w14:paraId="441599AC">
      <w:pPr>
        <w:rPr>
          <w:rFonts w:hint="eastAsia" w:ascii="仿宋" w:hAnsi="仿宋" w:eastAsia="仿宋" w:cs="仿宋"/>
          <w:sz w:val="30"/>
          <w:szCs w:val="30"/>
        </w:rPr>
      </w:pPr>
      <w:r>
        <w:rPr>
          <w:rFonts w:hint="eastAsia" w:ascii="仿宋" w:hAnsi="仿宋" w:eastAsia="仿宋" w:cs="仿宋"/>
          <w:sz w:val="30"/>
          <w:szCs w:val="30"/>
        </w:rPr>
        <w:t>- 学会运用AI工具赋能备课、课堂互动、作业设计与学情分析；</w:t>
      </w:r>
    </w:p>
    <w:p w14:paraId="332F685B">
      <w:pPr>
        <w:rPr>
          <w:rFonts w:hint="eastAsia" w:ascii="仿宋" w:hAnsi="仿宋" w:eastAsia="仿宋" w:cs="仿宋"/>
          <w:sz w:val="30"/>
          <w:szCs w:val="30"/>
        </w:rPr>
      </w:pPr>
      <w:r>
        <w:rPr>
          <w:rFonts w:hint="eastAsia" w:ascii="仿宋" w:hAnsi="仿宋" w:eastAsia="仿宋" w:cs="仿宋"/>
          <w:sz w:val="30"/>
          <w:szCs w:val="30"/>
        </w:rPr>
        <w:t>- 熟练小班化课堂组织策略，落实分层教学、个性化指导，提升课堂育人实效。</w:t>
      </w:r>
    </w:p>
    <w:p w14:paraId="58735548">
      <w:pPr>
        <w:rPr>
          <w:rFonts w:hint="eastAsia" w:ascii="仿宋" w:hAnsi="仿宋" w:eastAsia="仿宋" w:cs="仿宋"/>
          <w:sz w:val="30"/>
          <w:szCs w:val="30"/>
        </w:rPr>
      </w:pPr>
      <w:r>
        <w:rPr>
          <w:rFonts w:hint="eastAsia" w:ascii="仿宋" w:hAnsi="仿宋" w:eastAsia="仿宋" w:cs="仿宋"/>
          <w:sz w:val="30"/>
          <w:szCs w:val="30"/>
        </w:rPr>
        <w:t>3. 建立培训考核机制，落实学时管理，保障培训质量，参训教师按时完成学习任务，达到规定学时要求。</w:t>
      </w:r>
    </w:p>
    <w:p w14:paraId="4EF0F935">
      <w:pPr>
        <w:rPr>
          <w:rFonts w:hint="eastAsia" w:ascii="仿宋" w:hAnsi="仿宋" w:eastAsia="仿宋" w:cs="仿宋"/>
          <w:sz w:val="30"/>
          <w:szCs w:val="30"/>
        </w:rPr>
      </w:pPr>
      <w:r>
        <w:rPr>
          <w:rFonts w:hint="eastAsia" w:ascii="仿宋" w:hAnsi="仿宋" w:eastAsia="仿宋" w:cs="仿宋"/>
          <w:sz w:val="30"/>
          <w:szCs w:val="30"/>
        </w:rPr>
        <w:t>三、培训对象</w:t>
      </w:r>
    </w:p>
    <w:p w14:paraId="130A8E8B">
      <w:pPr>
        <w:rPr>
          <w:rFonts w:hint="eastAsia" w:ascii="仿宋" w:hAnsi="仿宋" w:eastAsia="仿宋" w:cs="仿宋"/>
          <w:sz w:val="30"/>
          <w:szCs w:val="30"/>
        </w:rPr>
      </w:pPr>
      <w:r>
        <w:rPr>
          <w:rFonts w:hint="eastAsia" w:ascii="仿宋" w:hAnsi="仿宋" w:eastAsia="仿宋" w:cs="仿宋"/>
          <w:sz w:val="30"/>
          <w:szCs w:val="30"/>
        </w:rPr>
        <w:t>全体教师</w:t>
      </w:r>
    </w:p>
    <w:p w14:paraId="23D3038E">
      <w:pPr>
        <w:rPr>
          <w:rFonts w:hint="eastAsia" w:ascii="仿宋" w:hAnsi="仿宋" w:eastAsia="仿宋" w:cs="仿宋"/>
          <w:sz w:val="30"/>
          <w:szCs w:val="30"/>
        </w:rPr>
      </w:pPr>
      <w:r>
        <w:rPr>
          <w:rFonts w:hint="eastAsia" w:ascii="仿宋" w:hAnsi="仿宋" w:eastAsia="仿宋" w:cs="仿宋"/>
          <w:sz w:val="30"/>
          <w:szCs w:val="30"/>
        </w:rPr>
        <w:t>四、培训时间及月度主题安排</w:t>
      </w:r>
    </w:p>
    <w:p w14:paraId="6A7382E3">
      <w:pPr>
        <w:ind w:firstLine="300" w:firstLineChars="100"/>
        <w:rPr>
          <w:rFonts w:hint="eastAsia" w:ascii="仿宋" w:hAnsi="仿宋" w:eastAsia="仿宋" w:cs="仿宋"/>
          <w:sz w:val="30"/>
          <w:szCs w:val="30"/>
        </w:rPr>
      </w:pPr>
      <w:r>
        <w:rPr>
          <w:rFonts w:hint="eastAsia" w:ascii="仿宋" w:hAnsi="仿宋" w:eastAsia="仿宋" w:cs="仿宋"/>
          <w:sz w:val="30"/>
          <w:szCs w:val="30"/>
        </w:rPr>
        <w:t>九月份：提升园长“调适外部环境”领导力</w:t>
      </w:r>
    </w:p>
    <w:p w14:paraId="1E9470D7">
      <w:pPr>
        <w:rPr>
          <w:rFonts w:hint="eastAsia" w:ascii="仿宋" w:hAnsi="仿宋" w:eastAsia="仿宋" w:cs="仿宋"/>
          <w:sz w:val="30"/>
          <w:szCs w:val="30"/>
        </w:rPr>
      </w:pPr>
      <w:r>
        <w:rPr>
          <w:rFonts w:hint="eastAsia" w:ascii="仿宋" w:hAnsi="仿宋" w:eastAsia="仿宋" w:cs="仿宋"/>
          <w:sz w:val="30"/>
          <w:szCs w:val="30"/>
        </w:rPr>
        <w:t>培训对象：园长</w:t>
      </w:r>
    </w:p>
    <w:p w14:paraId="5A220838">
      <w:pPr>
        <w:rPr>
          <w:rFonts w:hint="eastAsia" w:ascii="仿宋" w:hAnsi="仿宋" w:eastAsia="仿宋" w:cs="仿宋"/>
          <w:sz w:val="30"/>
          <w:szCs w:val="30"/>
        </w:rPr>
      </w:pPr>
      <w:r>
        <w:rPr>
          <w:rFonts w:hint="eastAsia" w:ascii="仿宋" w:hAnsi="仿宋" w:eastAsia="仿宋" w:cs="仿宋"/>
          <w:sz w:val="30"/>
          <w:szCs w:val="30"/>
        </w:rPr>
        <w:t>培训重点</w:t>
      </w:r>
    </w:p>
    <w:p w14:paraId="4B9CD03B">
      <w:pPr>
        <w:rPr>
          <w:rFonts w:hint="eastAsia" w:ascii="仿宋" w:hAnsi="仿宋" w:eastAsia="仿宋" w:cs="仿宋"/>
          <w:sz w:val="30"/>
          <w:szCs w:val="30"/>
        </w:rPr>
      </w:pPr>
      <w:r>
        <w:rPr>
          <w:rFonts w:hint="eastAsia" w:ascii="仿宋" w:hAnsi="仿宋" w:eastAsia="仿宋" w:cs="仿宋"/>
          <w:sz w:val="30"/>
          <w:szCs w:val="30"/>
        </w:rPr>
        <w:t>1. 理论学习：校园长领导力内涵，调适外部环境的政策依据，家校社协同、对外沟通、资源争取的管理理论。</w:t>
      </w:r>
    </w:p>
    <w:p w14:paraId="23645251">
      <w:pPr>
        <w:rPr>
          <w:rFonts w:hint="eastAsia" w:ascii="仿宋" w:hAnsi="仿宋" w:eastAsia="仿宋" w:cs="仿宋"/>
          <w:sz w:val="30"/>
          <w:szCs w:val="30"/>
        </w:rPr>
      </w:pPr>
      <w:r>
        <w:rPr>
          <w:rFonts w:hint="eastAsia" w:ascii="仿宋" w:hAnsi="仿宋" w:eastAsia="仿宋" w:cs="仿宋"/>
          <w:sz w:val="30"/>
          <w:szCs w:val="30"/>
        </w:rPr>
        <w:t>2. 案例研讨：优秀学校家校共育、社区联动、多方协同办学典型案例；沟通冲突处理、舆情应对实操方法。</w:t>
      </w:r>
    </w:p>
    <w:p w14:paraId="4577C3D4">
      <w:pPr>
        <w:rPr>
          <w:rFonts w:hint="eastAsia" w:ascii="仿宋" w:hAnsi="仿宋" w:eastAsia="仿宋" w:cs="仿宋"/>
          <w:sz w:val="30"/>
          <w:szCs w:val="30"/>
        </w:rPr>
      </w:pPr>
      <w:r>
        <w:rPr>
          <w:rFonts w:hint="eastAsia" w:ascii="仿宋" w:hAnsi="仿宋" w:eastAsia="仿宋" w:cs="仿宋"/>
          <w:sz w:val="30"/>
          <w:szCs w:val="30"/>
        </w:rPr>
        <w:t>3. 交流研讨：本校外部环境现存问题梳理，制定学校外部关系优化改进思路。</w:t>
      </w:r>
    </w:p>
    <w:p w14:paraId="70E6F3AB">
      <w:pPr>
        <w:rPr>
          <w:rFonts w:hint="eastAsia" w:ascii="仿宋" w:hAnsi="仿宋" w:eastAsia="仿宋" w:cs="仿宋"/>
          <w:sz w:val="30"/>
          <w:szCs w:val="30"/>
        </w:rPr>
      </w:pPr>
      <w:r>
        <w:rPr>
          <w:rFonts w:hint="eastAsia" w:ascii="仿宋" w:hAnsi="仿宋" w:eastAsia="仿宋" w:cs="仿宋"/>
          <w:sz w:val="30"/>
          <w:szCs w:val="30"/>
        </w:rPr>
        <w:t>培训形式：专家线上讲座、管理沙龙、案例分享、分组研讨</w:t>
      </w:r>
    </w:p>
    <w:p w14:paraId="049A4C3C">
      <w:pPr>
        <w:rPr>
          <w:rFonts w:hint="eastAsia" w:ascii="仿宋" w:hAnsi="仿宋" w:eastAsia="仿宋" w:cs="仿宋"/>
          <w:sz w:val="30"/>
          <w:szCs w:val="30"/>
        </w:rPr>
      </w:pPr>
      <w:r>
        <w:rPr>
          <w:rFonts w:hint="eastAsia" w:ascii="仿宋" w:hAnsi="仿宋" w:eastAsia="仿宋" w:cs="仿宋"/>
          <w:sz w:val="30"/>
          <w:szCs w:val="30"/>
        </w:rPr>
        <w:t>成果任务：撰写1篇管理反思或学校外部环境优化简短方案。</w:t>
      </w:r>
    </w:p>
    <w:p w14:paraId="02BC39D6">
      <w:pPr>
        <w:rPr>
          <w:rFonts w:hint="eastAsia" w:ascii="仿宋" w:hAnsi="仿宋" w:eastAsia="仿宋" w:cs="仿宋"/>
          <w:sz w:val="30"/>
          <w:szCs w:val="30"/>
        </w:rPr>
      </w:pPr>
      <w:r>
        <w:rPr>
          <w:rFonts w:hint="eastAsia" w:ascii="仿宋" w:hAnsi="仿宋" w:eastAsia="仿宋" w:cs="仿宋"/>
          <w:sz w:val="30"/>
          <w:szCs w:val="30"/>
        </w:rPr>
        <w:t>十月份：提升学科教师教学评一体化教学能力</w:t>
      </w:r>
    </w:p>
    <w:p w14:paraId="4067932A">
      <w:pPr>
        <w:rPr>
          <w:rFonts w:hint="eastAsia" w:ascii="仿宋" w:hAnsi="仿宋" w:eastAsia="仿宋" w:cs="仿宋"/>
          <w:sz w:val="30"/>
          <w:szCs w:val="30"/>
        </w:rPr>
      </w:pPr>
      <w:r>
        <w:rPr>
          <w:rFonts w:hint="eastAsia" w:ascii="仿宋" w:hAnsi="仿宋" w:eastAsia="仿宋" w:cs="仿宋"/>
          <w:sz w:val="30"/>
          <w:szCs w:val="30"/>
        </w:rPr>
        <w:t>培训对象：全体学科教师</w:t>
      </w:r>
    </w:p>
    <w:p w14:paraId="0580FDB1">
      <w:pPr>
        <w:rPr>
          <w:rFonts w:hint="eastAsia" w:ascii="仿宋" w:hAnsi="仿宋" w:eastAsia="仿宋" w:cs="仿宋"/>
          <w:sz w:val="30"/>
          <w:szCs w:val="30"/>
        </w:rPr>
      </w:pPr>
      <w:r>
        <w:rPr>
          <w:rFonts w:hint="eastAsia" w:ascii="仿宋" w:hAnsi="仿宋" w:eastAsia="仿宋" w:cs="仿宋"/>
          <w:sz w:val="30"/>
          <w:szCs w:val="30"/>
        </w:rPr>
        <w:t>培训重点</w:t>
      </w:r>
    </w:p>
    <w:p w14:paraId="0D492620">
      <w:pPr>
        <w:rPr>
          <w:rFonts w:hint="eastAsia" w:ascii="仿宋" w:hAnsi="仿宋" w:eastAsia="仿宋" w:cs="仿宋"/>
          <w:sz w:val="30"/>
          <w:szCs w:val="30"/>
        </w:rPr>
      </w:pPr>
      <w:r>
        <w:rPr>
          <w:rFonts w:hint="eastAsia" w:ascii="仿宋" w:hAnsi="仿宋" w:eastAsia="仿宋" w:cs="仿宋"/>
          <w:sz w:val="30"/>
          <w:szCs w:val="30"/>
        </w:rPr>
        <w:t>1. 核心概念解读：教学评一体化内涵，依据课程标准确定学习目标、设计学习任务、开发课堂评价工具。</w:t>
      </w:r>
    </w:p>
    <w:p w14:paraId="3F7FECD6">
      <w:pPr>
        <w:rPr>
          <w:rFonts w:hint="eastAsia" w:ascii="仿宋" w:hAnsi="仿宋" w:eastAsia="仿宋" w:cs="仿宋"/>
          <w:sz w:val="30"/>
          <w:szCs w:val="30"/>
        </w:rPr>
      </w:pPr>
      <w:r>
        <w:rPr>
          <w:rFonts w:hint="eastAsia" w:ascii="仿宋" w:hAnsi="仿宋" w:eastAsia="仿宋" w:cs="仿宋"/>
          <w:sz w:val="30"/>
          <w:szCs w:val="30"/>
        </w:rPr>
        <w:t>2. 实操训练：学习目标叙写、课堂评价任务设计、当堂检测设计，作业与评价匹配教学目标。</w:t>
      </w:r>
    </w:p>
    <w:p w14:paraId="28A40058">
      <w:pPr>
        <w:rPr>
          <w:rFonts w:hint="eastAsia" w:ascii="仿宋" w:hAnsi="仿宋" w:eastAsia="仿宋" w:cs="仿宋"/>
          <w:sz w:val="30"/>
          <w:szCs w:val="30"/>
        </w:rPr>
      </w:pPr>
      <w:r>
        <w:rPr>
          <w:rFonts w:hint="eastAsia" w:ascii="仿宋" w:hAnsi="仿宋" w:eastAsia="仿宋" w:cs="仿宋"/>
          <w:sz w:val="30"/>
          <w:szCs w:val="30"/>
        </w:rPr>
        <w:t>3. 课例研磨：观摩教学评一体化示范课，分组打磨本学科教案，开展集体备课。</w:t>
      </w:r>
    </w:p>
    <w:p w14:paraId="39F219F5">
      <w:pPr>
        <w:rPr>
          <w:rFonts w:hint="eastAsia" w:ascii="仿宋" w:hAnsi="仿宋" w:eastAsia="仿宋" w:cs="仿宋"/>
          <w:sz w:val="30"/>
          <w:szCs w:val="30"/>
        </w:rPr>
      </w:pPr>
      <w:r>
        <w:rPr>
          <w:rFonts w:hint="eastAsia" w:ascii="仿宋" w:hAnsi="仿宋" w:eastAsia="仿宋" w:cs="仿宋"/>
          <w:sz w:val="30"/>
          <w:szCs w:val="30"/>
        </w:rPr>
        <w:t>培训形式：专题讲座、课例观摩、教研组集体备课、说课磨课</w:t>
      </w:r>
    </w:p>
    <w:p w14:paraId="50EB3EDA">
      <w:pPr>
        <w:rPr>
          <w:rFonts w:hint="eastAsia" w:ascii="仿宋" w:hAnsi="仿宋" w:eastAsia="仿宋" w:cs="仿宋"/>
          <w:sz w:val="30"/>
          <w:szCs w:val="30"/>
        </w:rPr>
      </w:pPr>
      <w:r>
        <w:rPr>
          <w:rFonts w:hint="eastAsia" w:ascii="仿宋" w:hAnsi="仿宋" w:eastAsia="仿宋" w:cs="仿宋"/>
          <w:sz w:val="30"/>
          <w:szCs w:val="30"/>
        </w:rPr>
        <w:t>成果任务：每位教师提交一份教学评一体化教学设计。</w:t>
      </w:r>
    </w:p>
    <w:p w14:paraId="0C37899B">
      <w:pPr>
        <w:rPr>
          <w:rFonts w:hint="eastAsia" w:ascii="仿宋" w:hAnsi="仿宋" w:eastAsia="仿宋" w:cs="仿宋"/>
          <w:sz w:val="30"/>
          <w:szCs w:val="30"/>
        </w:rPr>
      </w:pPr>
      <w:r>
        <w:rPr>
          <w:rFonts w:hint="eastAsia" w:ascii="仿宋" w:hAnsi="仿宋" w:eastAsia="仿宋" w:cs="仿宋"/>
          <w:sz w:val="30"/>
          <w:szCs w:val="30"/>
        </w:rPr>
        <w:t>十一月份：提升学科教师AI赋能课堂教学能力</w:t>
      </w:r>
    </w:p>
    <w:p w14:paraId="72AB1909">
      <w:pPr>
        <w:rPr>
          <w:rFonts w:hint="eastAsia" w:ascii="仿宋" w:hAnsi="仿宋" w:eastAsia="仿宋" w:cs="仿宋"/>
          <w:sz w:val="30"/>
          <w:szCs w:val="30"/>
        </w:rPr>
      </w:pPr>
      <w:r>
        <w:rPr>
          <w:rFonts w:hint="eastAsia" w:ascii="仿宋" w:hAnsi="仿宋" w:eastAsia="仿宋" w:cs="仿宋"/>
          <w:sz w:val="30"/>
          <w:szCs w:val="30"/>
        </w:rPr>
        <w:t>培训对象：全体学科教师</w:t>
      </w:r>
    </w:p>
    <w:p w14:paraId="4B738746">
      <w:pPr>
        <w:rPr>
          <w:rFonts w:hint="eastAsia" w:ascii="仿宋" w:hAnsi="仿宋" w:eastAsia="仿宋" w:cs="仿宋"/>
          <w:sz w:val="30"/>
          <w:szCs w:val="30"/>
        </w:rPr>
      </w:pPr>
      <w:r>
        <w:rPr>
          <w:rFonts w:hint="eastAsia" w:ascii="仿宋" w:hAnsi="仿宋" w:eastAsia="仿宋" w:cs="仿宋"/>
          <w:sz w:val="30"/>
          <w:szCs w:val="30"/>
        </w:rPr>
        <w:t>培训重点</w:t>
      </w:r>
    </w:p>
    <w:p w14:paraId="33F839B8">
      <w:pPr>
        <w:rPr>
          <w:rFonts w:hint="eastAsia" w:ascii="仿宋" w:hAnsi="仿宋" w:eastAsia="仿宋" w:cs="仿宋"/>
          <w:sz w:val="30"/>
          <w:szCs w:val="30"/>
        </w:rPr>
      </w:pPr>
      <w:r>
        <w:rPr>
          <w:rFonts w:hint="eastAsia" w:ascii="仿宋" w:hAnsi="仿宋" w:eastAsia="仿宋" w:cs="仿宋"/>
          <w:sz w:val="30"/>
          <w:szCs w:val="30"/>
        </w:rPr>
        <w:t>1. AI教学工具基础应用：AI辅助备课、生成课件、设计分层习题、学情数据分析、课堂互动工具使用。</w:t>
      </w:r>
    </w:p>
    <w:p w14:paraId="7FCD9965">
      <w:pPr>
        <w:rPr>
          <w:rFonts w:hint="eastAsia" w:ascii="仿宋" w:hAnsi="仿宋" w:eastAsia="仿宋" w:cs="仿宋"/>
          <w:sz w:val="30"/>
          <w:szCs w:val="30"/>
        </w:rPr>
      </w:pPr>
      <w:r>
        <w:rPr>
          <w:rFonts w:hint="eastAsia" w:ascii="仿宋" w:hAnsi="仿宋" w:eastAsia="仿宋" w:cs="仿宋"/>
          <w:sz w:val="30"/>
          <w:szCs w:val="30"/>
        </w:rPr>
        <w:t>2. 应用边界学习：AI使用伦理，规避AI教学误区，坚持教师主导，AI作为教学辅助。</w:t>
      </w:r>
    </w:p>
    <w:p w14:paraId="0A574915">
      <w:pPr>
        <w:rPr>
          <w:rFonts w:hint="eastAsia" w:ascii="仿宋" w:hAnsi="仿宋" w:eastAsia="仿宋" w:cs="仿宋"/>
          <w:sz w:val="30"/>
          <w:szCs w:val="30"/>
        </w:rPr>
      </w:pPr>
      <w:r>
        <w:rPr>
          <w:rFonts w:hint="eastAsia" w:ascii="仿宋" w:hAnsi="仿宋" w:eastAsia="仿宋" w:cs="仿宋"/>
          <w:sz w:val="30"/>
          <w:szCs w:val="30"/>
        </w:rPr>
        <w:t>3. 实践尝试：结合本学科，利用AI工具优化教学设计，尝试AI辅助课堂活动。</w:t>
      </w:r>
    </w:p>
    <w:p w14:paraId="7D5C7A75">
      <w:pPr>
        <w:rPr>
          <w:rFonts w:hint="eastAsia" w:ascii="仿宋" w:hAnsi="仿宋" w:eastAsia="仿宋" w:cs="仿宋"/>
          <w:sz w:val="30"/>
          <w:szCs w:val="30"/>
        </w:rPr>
      </w:pPr>
      <w:r>
        <w:rPr>
          <w:rFonts w:hint="eastAsia" w:ascii="仿宋" w:hAnsi="仿宋" w:eastAsia="仿宋" w:cs="仿宋"/>
          <w:sz w:val="30"/>
          <w:szCs w:val="30"/>
        </w:rPr>
        <w:t>培训形式：技术实操培训、优秀课例展示、分组实操练习</w:t>
      </w:r>
    </w:p>
    <w:p w14:paraId="32E697C0">
      <w:pPr>
        <w:rPr>
          <w:rFonts w:hint="eastAsia" w:ascii="仿宋" w:hAnsi="仿宋" w:eastAsia="仿宋" w:cs="仿宋"/>
          <w:sz w:val="30"/>
          <w:szCs w:val="30"/>
        </w:rPr>
      </w:pPr>
      <w:r>
        <w:rPr>
          <w:rFonts w:hint="eastAsia" w:ascii="仿宋" w:hAnsi="仿宋" w:eastAsia="仿宋" w:cs="仿宋"/>
          <w:sz w:val="30"/>
          <w:szCs w:val="30"/>
        </w:rPr>
        <w:t>成果任务：提交一份融入AI工具的教学设计或课堂教学片段反思。</w:t>
      </w:r>
    </w:p>
    <w:p w14:paraId="083A5B8B">
      <w:pPr>
        <w:rPr>
          <w:rFonts w:hint="eastAsia" w:ascii="仿宋" w:hAnsi="仿宋" w:eastAsia="仿宋" w:cs="仿宋"/>
          <w:sz w:val="30"/>
          <w:szCs w:val="30"/>
        </w:rPr>
      </w:pPr>
      <w:r>
        <w:rPr>
          <w:rFonts w:hint="eastAsia" w:ascii="仿宋" w:hAnsi="仿宋" w:eastAsia="仿宋" w:cs="仿宋"/>
          <w:sz w:val="30"/>
          <w:szCs w:val="30"/>
        </w:rPr>
        <w:t>十二月份：提升学科教师小班化课堂教学能力</w:t>
      </w:r>
    </w:p>
    <w:p w14:paraId="0C1ADCF4">
      <w:pPr>
        <w:rPr>
          <w:rFonts w:hint="eastAsia" w:ascii="仿宋" w:hAnsi="仿宋" w:eastAsia="仿宋" w:cs="仿宋"/>
          <w:sz w:val="30"/>
          <w:szCs w:val="30"/>
        </w:rPr>
      </w:pPr>
      <w:r>
        <w:rPr>
          <w:rFonts w:hint="eastAsia" w:ascii="仿宋" w:hAnsi="仿宋" w:eastAsia="仿宋" w:cs="仿宋"/>
          <w:sz w:val="30"/>
          <w:szCs w:val="30"/>
        </w:rPr>
        <w:t>培训对象：全体学科教师</w:t>
      </w:r>
    </w:p>
    <w:p w14:paraId="51AF1868">
      <w:pPr>
        <w:rPr>
          <w:rFonts w:hint="eastAsia" w:ascii="仿宋" w:hAnsi="仿宋" w:eastAsia="仿宋" w:cs="仿宋"/>
          <w:sz w:val="30"/>
          <w:szCs w:val="30"/>
        </w:rPr>
      </w:pPr>
      <w:r>
        <w:rPr>
          <w:rFonts w:hint="eastAsia" w:ascii="仿宋" w:hAnsi="仿宋" w:eastAsia="仿宋" w:cs="仿宋"/>
          <w:sz w:val="30"/>
          <w:szCs w:val="30"/>
        </w:rPr>
        <w:t>培训重点</w:t>
      </w:r>
    </w:p>
    <w:p w14:paraId="319FA5DE">
      <w:pPr>
        <w:rPr>
          <w:rFonts w:hint="eastAsia" w:ascii="仿宋" w:hAnsi="仿宋" w:eastAsia="仿宋" w:cs="仿宋"/>
          <w:sz w:val="30"/>
          <w:szCs w:val="30"/>
        </w:rPr>
      </w:pPr>
      <w:r>
        <w:rPr>
          <w:rFonts w:hint="eastAsia" w:ascii="仿宋" w:hAnsi="仿宋" w:eastAsia="仿宋" w:cs="仿宋"/>
          <w:sz w:val="30"/>
          <w:szCs w:val="30"/>
        </w:rPr>
        <w:t>1. 小班化教学理念：小班环境下分层教学、小组合作、个性化辅导策略。</w:t>
      </w:r>
    </w:p>
    <w:p w14:paraId="504DA123">
      <w:pPr>
        <w:rPr>
          <w:rFonts w:hint="eastAsia" w:ascii="仿宋" w:hAnsi="仿宋" w:eastAsia="仿宋" w:cs="仿宋"/>
          <w:sz w:val="30"/>
          <w:szCs w:val="30"/>
        </w:rPr>
      </w:pPr>
      <w:r>
        <w:rPr>
          <w:rFonts w:hint="eastAsia" w:ascii="仿宋" w:hAnsi="仿宋" w:eastAsia="仿宋" w:cs="仿宋"/>
          <w:sz w:val="30"/>
          <w:szCs w:val="30"/>
        </w:rPr>
        <w:t>2. 课堂实操：小组建设、差异化任务设计、课堂巡视指导、多元评价。</w:t>
      </w:r>
    </w:p>
    <w:p w14:paraId="04961F3E">
      <w:pPr>
        <w:rPr>
          <w:rFonts w:hint="eastAsia" w:ascii="仿宋" w:hAnsi="仿宋" w:eastAsia="仿宋" w:cs="仿宋"/>
          <w:sz w:val="30"/>
          <w:szCs w:val="30"/>
        </w:rPr>
      </w:pPr>
      <w:r>
        <w:rPr>
          <w:rFonts w:hint="eastAsia" w:ascii="仿宋" w:hAnsi="仿宋" w:eastAsia="仿宋" w:cs="仿宋"/>
          <w:sz w:val="30"/>
          <w:szCs w:val="30"/>
        </w:rPr>
        <w:t>3. 课堂实践：校内小班化公开课展示，评课研讨，提炼适合本校的小班教学模式。</w:t>
      </w:r>
    </w:p>
    <w:p w14:paraId="7CE51CA8">
      <w:pPr>
        <w:rPr>
          <w:rFonts w:hint="eastAsia" w:ascii="仿宋" w:hAnsi="仿宋" w:eastAsia="仿宋" w:cs="仿宋"/>
          <w:sz w:val="30"/>
          <w:szCs w:val="30"/>
        </w:rPr>
      </w:pPr>
      <w:r>
        <w:rPr>
          <w:rFonts w:hint="eastAsia" w:ascii="仿宋" w:hAnsi="仿宋" w:eastAsia="仿宋" w:cs="仿宋"/>
          <w:sz w:val="30"/>
          <w:szCs w:val="30"/>
        </w:rPr>
        <w:t>培训形式：专题培训、公开课、观课议课、教研组研讨</w:t>
      </w:r>
    </w:p>
    <w:p w14:paraId="35B217E4">
      <w:pPr>
        <w:rPr>
          <w:rFonts w:hint="eastAsia" w:ascii="仿宋" w:hAnsi="仿宋" w:eastAsia="仿宋" w:cs="仿宋"/>
          <w:sz w:val="30"/>
          <w:szCs w:val="30"/>
        </w:rPr>
      </w:pPr>
      <w:r>
        <w:rPr>
          <w:rFonts w:hint="eastAsia" w:ascii="仿宋" w:hAnsi="仿宋" w:eastAsia="仿宋" w:cs="仿宋"/>
          <w:sz w:val="30"/>
          <w:szCs w:val="30"/>
        </w:rPr>
        <w:t>成果任务：开展小班化课堂实践，提交教学反思或课堂案例。</w:t>
      </w:r>
    </w:p>
    <w:p w14:paraId="5A9DD8AE">
      <w:pPr>
        <w:rPr>
          <w:rFonts w:hint="eastAsia" w:ascii="仿宋" w:hAnsi="仿宋" w:eastAsia="仿宋" w:cs="仿宋"/>
          <w:sz w:val="30"/>
          <w:szCs w:val="30"/>
        </w:rPr>
      </w:pPr>
      <w:r>
        <w:rPr>
          <w:rFonts w:hint="eastAsia" w:ascii="仿宋" w:hAnsi="仿宋" w:eastAsia="仿宋" w:cs="仿宋"/>
          <w:sz w:val="30"/>
          <w:szCs w:val="30"/>
        </w:rPr>
        <w:t>五、学时管理</w:t>
      </w:r>
    </w:p>
    <w:p w14:paraId="0405133E">
      <w:pPr>
        <w:ind w:firstLine="300" w:firstLineChars="100"/>
        <w:rPr>
          <w:rFonts w:hint="eastAsia" w:ascii="仿宋" w:hAnsi="仿宋" w:eastAsia="仿宋" w:cs="仿宋"/>
          <w:sz w:val="30"/>
          <w:szCs w:val="30"/>
        </w:rPr>
      </w:pPr>
      <w:r>
        <w:rPr>
          <w:rFonts w:hint="eastAsia" w:ascii="仿宋" w:hAnsi="仿宋" w:eastAsia="仿宋" w:cs="仿宋"/>
          <w:sz w:val="30"/>
          <w:szCs w:val="30"/>
        </w:rPr>
        <w:t>每次培训计入继续教育学时，按12学时标准，由所在学校统一汇总上报进修学校，由进修学校审核认定。参训人员须全程参与培训活动，完成各项学习任务方可认定学时。</w:t>
      </w:r>
    </w:p>
    <w:p w14:paraId="3BDF4DD0">
      <w:pPr>
        <w:rPr>
          <w:rFonts w:hint="eastAsia" w:ascii="仿宋" w:hAnsi="仿宋" w:eastAsia="仿宋" w:cs="仿宋"/>
          <w:sz w:val="30"/>
          <w:szCs w:val="30"/>
        </w:rPr>
      </w:pPr>
      <w:r>
        <w:rPr>
          <w:rFonts w:hint="eastAsia" w:ascii="仿宋" w:hAnsi="仿宋" w:eastAsia="仿宋" w:cs="仿宋"/>
          <w:sz w:val="30"/>
          <w:szCs w:val="30"/>
        </w:rPr>
        <w:t>六、考核办法</w:t>
      </w:r>
    </w:p>
    <w:p w14:paraId="2FD374D4">
      <w:pPr>
        <w:rPr>
          <w:rFonts w:hint="eastAsia" w:ascii="仿宋" w:hAnsi="仿宋" w:eastAsia="仿宋" w:cs="仿宋"/>
          <w:sz w:val="30"/>
          <w:szCs w:val="30"/>
        </w:rPr>
      </w:pPr>
      <w:r>
        <w:rPr>
          <w:rFonts w:hint="eastAsia" w:ascii="仿宋" w:hAnsi="仿宋" w:eastAsia="仿宋" w:cs="仿宋"/>
          <w:sz w:val="30"/>
          <w:szCs w:val="30"/>
        </w:rPr>
        <w:t>1. 出勤考核：严格培训考勤，无故不得缺席、迟到、早退。缺勤达到规定次数，不予认定本次培训学时。因公、因病需按规定履行请假手续。</w:t>
      </w:r>
    </w:p>
    <w:p w14:paraId="10F52118">
      <w:pPr>
        <w:rPr>
          <w:rFonts w:hint="eastAsia" w:ascii="仿宋" w:hAnsi="仿宋" w:eastAsia="仿宋" w:cs="仿宋"/>
          <w:sz w:val="30"/>
          <w:szCs w:val="30"/>
        </w:rPr>
      </w:pPr>
      <w:r>
        <w:rPr>
          <w:rFonts w:hint="eastAsia" w:ascii="仿宋" w:hAnsi="仿宋" w:eastAsia="仿宋" w:cs="仿宋"/>
          <w:sz w:val="30"/>
          <w:szCs w:val="30"/>
        </w:rPr>
        <w:t>2. 过程考核：积极参与研讨、听课、集体备课等现场活动，做好培训学习笔记，按时完成课堂实践任务。</w:t>
      </w:r>
    </w:p>
    <w:p w14:paraId="39485A45">
      <w:pPr>
        <w:rPr>
          <w:rFonts w:hint="eastAsia" w:ascii="仿宋" w:hAnsi="仿宋" w:eastAsia="仿宋" w:cs="仿宋"/>
          <w:sz w:val="30"/>
          <w:szCs w:val="30"/>
        </w:rPr>
      </w:pPr>
      <w:r>
        <w:rPr>
          <w:rFonts w:hint="eastAsia" w:ascii="仿宋" w:hAnsi="仿宋" w:eastAsia="仿宋" w:cs="仿宋"/>
          <w:sz w:val="30"/>
          <w:szCs w:val="30"/>
        </w:rPr>
        <w:t>3. 成果考核：按各月主题要求，按时提交教学设计、案例、反思等培训作业，作业合格作为学时认定必备条件。</w:t>
      </w:r>
    </w:p>
    <w:p w14:paraId="1056160B">
      <w:pPr>
        <w:rPr>
          <w:rFonts w:hint="eastAsia" w:ascii="仿宋" w:hAnsi="仿宋" w:eastAsia="仿宋" w:cs="仿宋"/>
          <w:sz w:val="30"/>
          <w:szCs w:val="30"/>
        </w:rPr>
      </w:pPr>
      <w:r>
        <w:rPr>
          <w:rFonts w:hint="eastAsia" w:ascii="仿宋" w:hAnsi="仿宋" w:eastAsia="仿宋" w:cs="仿宋"/>
          <w:sz w:val="30"/>
          <w:szCs w:val="30"/>
        </w:rPr>
        <w:t>4. 实践评价：将培训所学落实到日常课堂，结合校内听课、评课，检验教师课堂教学改进效果。</w:t>
      </w:r>
    </w:p>
    <w:p w14:paraId="6FFA416A">
      <w:pPr>
        <w:rPr>
          <w:rFonts w:hint="eastAsia" w:ascii="仿宋" w:hAnsi="仿宋" w:eastAsia="仿宋" w:cs="仿宋"/>
          <w:sz w:val="30"/>
          <w:szCs w:val="30"/>
        </w:rPr>
      </w:pPr>
      <w:r>
        <w:rPr>
          <w:rFonts w:hint="eastAsia" w:ascii="仿宋" w:hAnsi="仿宋" w:eastAsia="仿宋" w:cs="仿宋"/>
          <w:sz w:val="30"/>
          <w:szCs w:val="30"/>
        </w:rPr>
        <w:t>5. 综合评定：结合出勤、过程参与、作业成果、课堂实践情况综合评定培训等次，结果纳入教师继续教育档案，作为教师业务考核参考依据。</w:t>
      </w:r>
    </w:p>
    <w:p w14:paraId="7FBFEBD4">
      <w:pPr>
        <w:rPr>
          <w:rFonts w:hint="eastAsia" w:ascii="仿宋" w:hAnsi="仿宋" w:eastAsia="仿宋" w:cs="仿宋"/>
          <w:sz w:val="30"/>
          <w:szCs w:val="30"/>
        </w:rPr>
      </w:pPr>
      <w:r>
        <w:rPr>
          <w:rFonts w:hint="eastAsia" w:ascii="仿宋" w:hAnsi="仿宋" w:eastAsia="仿宋" w:cs="仿宋"/>
          <w:sz w:val="30"/>
          <w:szCs w:val="30"/>
        </w:rPr>
        <w:t>七、保障措施</w:t>
      </w:r>
    </w:p>
    <w:p w14:paraId="438AEFA0">
      <w:pPr>
        <w:rPr>
          <w:rFonts w:hint="eastAsia" w:ascii="仿宋" w:hAnsi="仿宋" w:eastAsia="仿宋" w:cs="仿宋"/>
          <w:sz w:val="30"/>
          <w:szCs w:val="30"/>
        </w:rPr>
      </w:pPr>
      <w:r>
        <w:rPr>
          <w:rFonts w:hint="eastAsia" w:ascii="仿宋" w:hAnsi="仿宋" w:eastAsia="仿宋" w:cs="仿宋"/>
          <w:sz w:val="30"/>
          <w:szCs w:val="30"/>
        </w:rPr>
        <w:t>1. 组织保障：成立培训工作小组，校长为第一责任人，教务处牵头统筹安排各月培训活动，各教研组组织落实本组教师学习。</w:t>
      </w:r>
    </w:p>
    <w:p w14:paraId="63A409B7">
      <w:pPr>
        <w:rPr>
          <w:rFonts w:hint="eastAsia" w:ascii="仿宋" w:hAnsi="仿宋" w:eastAsia="仿宋" w:cs="仿宋"/>
          <w:sz w:val="30"/>
          <w:szCs w:val="30"/>
        </w:rPr>
      </w:pPr>
      <w:r>
        <w:rPr>
          <w:rFonts w:hint="eastAsia" w:ascii="仿宋" w:hAnsi="仿宋" w:eastAsia="仿宋" w:cs="仿宋"/>
          <w:sz w:val="30"/>
          <w:szCs w:val="30"/>
        </w:rPr>
        <w:t>2. 资源保障：准备线上课程、示范课、学习资料，提供多媒体设备，保障AI实操培训硬件条件。</w:t>
      </w:r>
    </w:p>
    <w:p w14:paraId="70B26C38">
      <w:pPr>
        <w:rPr>
          <w:rFonts w:hint="eastAsia" w:ascii="仿宋" w:hAnsi="仿宋" w:eastAsia="仿宋" w:cs="仿宋"/>
          <w:sz w:val="30"/>
          <w:szCs w:val="30"/>
        </w:rPr>
      </w:pPr>
      <w:r>
        <w:rPr>
          <w:rFonts w:hint="eastAsia" w:ascii="仿宋" w:hAnsi="仿宋" w:eastAsia="仿宋" w:cs="仿宋"/>
          <w:sz w:val="30"/>
          <w:szCs w:val="30"/>
        </w:rPr>
        <w:t>3. 教研保障：以教研组为单位，依托校本教研落地培训任务，把培训和日常教研、课堂教学融合，避免学用脱节。</w:t>
      </w:r>
    </w:p>
    <w:p w14:paraId="1EABF747">
      <w:pPr>
        <w:rPr>
          <w:rFonts w:hint="eastAsia" w:ascii="仿宋" w:hAnsi="仿宋" w:eastAsia="仿宋" w:cs="仿宋"/>
          <w:sz w:val="30"/>
          <w:szCs w:val="30"/>
        </w:rPr>
      </w:pPr>
      <w:r>
        <w:rPr>
          <w:rFonts w:hint="eastAsia" w:ascii="仿宋" w:hAnsi="仿宋" w:eastAsia="仿宋" w:cs="仿宋"/>
          <w:sz w:val="30"/>
          <w:szCs w:val="30"/>
        </w:rPr>
        <w:t>4. 反馈改进：每次培训后收集教师反馈意见，及时优化后续培训内容与形式，持续提升培训实效。</w:t>
      </w:r>
    </w:p>
    <w:p w14:paraId="68D86B4E">
      <w:pPr>
        <w:rPr>
          <w:rFonts w:hint="eastAsia" w:ascii="仿宋" w:hAnsi="仿宋" w:eastAsia="仿宋" w:cs="仿宋"/>
          <w:sz w:val="30"/>
          <w:szCs w:val="30"/>
        </w:rPr>
      </w:pPr>
      <w:r>
        <w:rPr>
          <w:rFonts w:hint="eastAsia" w:ascii="仿宋" w:hAnsi="仿宋" w:eastAsia="仿宋" w:cs="仿宋"/>
          <w:sz w:val="30"/>
          <w:szCs w:val="30"/>
        </w:rPr>
        <w:t xml:space="preserve"> </w:t>
      </w: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BC77486"/>
    <w:rsid w:val="4BC774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5</Pages>
  <Words>0</Words>
  <Characters>0</Characters>
  <Lines>0</Lines>
  <Paragraphs>0</Paragraphs>
  <TotalTime>2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2026-09-14T01:13:00Z</dcterms:created>
  <dc:creator>似水年华</dc:creator>
  <cp:lastModifiedBy>似水年华</cp:lastModifiedBy>
  <dcterms:modified xsi:type="dcterms:W3CDTF">2026-09-14T01:16:19Z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2AAD7727FDEF4D4C9D9394D3F96DF406_11</vt:lpwstr>
  </property>
  <property fmtid="{D5CDD505-2E9C-101B-9397-08002B2CF9AE}" pid="4" name="KSOTemplateDocerSaveRecord">
    <vt:lpwstr>eyJoZGlkIjoiNTllMDY5MWNiNzNlMjE3ODFmZmY3MWQ5NzQyZjNhOWQiLCJ1c2VySWQiOiI0NTYyNDQxOTQifQ==</vt:lpwstr>
  </property>
</Properties>
</file>